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F7" w:rsidRPr="002F6A28" w:rsidRDefault="005942FF" w:rsidP="002F6A28">
      <w:pPr>
        <w:pStyle w:val="Title"/>
        <w:rPr>
          <w:caps w:val="0"/>
          <w:kern w:val="0"/>
        </w:rPr>
      </w:pPr>
      <w:r w:rsidRPr="002F6A28">
        <w:rPr>
          <w:caps w:val="0"/>
          <w:kern w:val="0"/>
        </w:rPr>
        <w:t>NOTIFICATION</w:t>
      </w:r>
    </w:p>
    <w:p w:rsidR="009239F7" w:rsidRPr="002F6A28" w:rsidRDefault="005942FF" w:rsidP="002F6A28">
      <w:pPr>
        <w:jc w:val="center"/>
      </w:pPr>
      <w:r w:rsidRPr="002F6A28">
        <w:t>The following notification is being circulated in accordance with Article 10.6</w:t>
      </w:r>
    </w:p>
    <w:p w:rsidR="009239F7" w:rsidRPr="002F6A28" w:rsidRDefault="003F7B3D"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713"/>
        <w:gridCol w:w="8539"/>
      </w:tblGrid>
      <w:tr w:rsidR="00F4409E" w:rsidTr="0069259F">
        <w:tc>
          <w:tcPr>
            <w:tcW w:w="713" w:type="dxa"/>
            <w:tcBorders>
              <w:bottom w:val="single" w:sz="6" w:space="0" w:color="auto"/>
            </w:tcBorders>
            <w:shd w:val="clear" w:color="auto" w:fill="auto"/>
          </w:tcPr>
          <w:p w:rsidR="00F85C99" w:rsidRPr="002F6A28" w:rsidRDefault="005942FF"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5942FF" w:rsidP="002F6A28">
            <w:pPr>
              <w:spacing w:before="120" w:after="120"/>
            </w:pPr>
            <w:r w:rsidRPr="002F6A28">
              <w:rPr>
                <w:b/>
              </w:rPr>
              <w:t xml:space="preserve">Notifying Member: </w:t>
            </w:r>
            <w:bookmarkStart w:id="0" w:name="sps1a"/>
            <w:r w:rsidRPr="00812D1D">
              <w:rPr>
                <w:caps/>
                <w:u w:val="single"/>
              </w:rPr>
              <w:t>The Separate Customs Territory of Taiwan, Penghu, Kinmen and Matsu</w:t>
            </w:r>
            <w:bookmarkEnd w:id="0"/>
            <w:r w:rsidRPr="002F6A28">
              <w:t xml:space="preserve"> </w:t>
            </w:r>
          </w:p>
          <w:p w:rsidR="00F85C99" w:rsidRPr="002F6A28" w:rsidRDefault="005942FF" w:rsidP="002F6A28">
            <w:pPr>
              <w:spacing w:after="120"/>
            </w:pPr>
            <w:r w:rsidRPr="002F6A28">
              <w:rPr>
                <w:b/>
              </w:rPr>
              <w:t>If applicable, name of local government involved (Article 3.2 and 7.2):</w:t>
            </w:r>
            <w:r w:rsidRPr="002F6A28">
              <w:t xml:space="preserve"> </w:t>
            </w:r>
            <w:bookmarkStart w:id="1" w:name="sps1b"/>
            <w:bookmarkEnd w:id="1"/>
          </w:p>
        </w:tc>
      </w:tr>
      <w:tr w:rsidR="00F4409E" w:rsidTr="0069259F">
        <w:tc>
          <w:tcPr>
            <w:tcW w:w="713" w:type="dxa"/>
            <w:tcBorders>
              <w:top w:val="single" w:sz="6" w:space="0" w:color="auto"/>
              <w:bottom w:val="single" w:sz="6" w:space="0" w:color="auto"/>
            </w:tcBorders>
            <w:shd w:val="clear" w:color="auto" w:fill="auto"/>
          </w:tcPr>
          <w:p w:rsidR="00F85C99" w:rsidRPr="002F6A28" w:rsidRDefault="005942F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974CD4" w:rsidRDefault="005942FF" w:rsidP="002F6A28">
            <w:pPr>
              <w:spacing w:before="120" w:after="120"/>
              <w:jc w:val="left"/>
              <w:rPr>
                <w:b/>
              </w:rPr>
            </w:pPr>
            <w:r w:rsidRPr="002F6A28">
              <w:rPr>
                <w:b/>
              </w:rPr>
              <w:t xml:space="preserve">Agency responsible: </w:t>
            </w:r>
          </w:p>
          <w:p w:rsidR="00974CD4" w:rsidRDefault="005942FF" w:rsidP="002F6A28">
            <w:pPr>
              <w:spacing w:before="120" w:after="120"/>
              <w:jc w:val="left"/>
            </w:pPr>
            <w:r>
              <w:t xml:space="preserve">The Bureau of Standards, Metrology and Inspection (BSMI) </w:t>
            </w:r>
            <w:r w:rsidR="00974CD4">
              <w:br/>
            </w:r>
            <w:r>
              <w:t xml:space="preserve">Ministry of Economic Affairs </w:t>
            </w:r>
            <w:r w:rsidR="00974CD4">
              <w:br/>
            </w:r>
            <w:r>
              <w:t xml:space="preserve">4, Jinan Road, Section 1 </w:t>
            </w:r>
            <w:r w:rsidR="00974CD4">
              <w:br/>
            </w:r>
            <w:r>
              <w:t xml:space="preserve">Taipei City 100, Taiwan </w:t>
            </w:r>
            <w:r w:rsidR="00974CD4">
              <w:br/>
            </w:r>
            <w:r>
              <w:t xml:space="preserve">Tel.: (886-2) 2343-1962 </w:t>
            </w:r>
            <w:r w:rsidR="00974CD4">
              <w:br/>
            </w:r>
            <w:r>
              <w:t xml:space="preserve">Fax: (886-2) 2392-2402 </w:t>
            </w:r>
            <w:r w:rsidR="00974CD4">
              <w:br/>
            </w:r>
            <w:r>
              <w:t xml:space="preserve">E-mail: </w:t>
            </w:r>
            <w:hyperlink r:id="rId7" w:history="1">
              <w:r w:rsidR="00974CD4" w:rsidRPr="00D16438">
                <w:rPr>
                  <w:rStyle w:val="Hyperlink"/>
                </w:rPr>
                <w:t>keven.haung@bsmi.gov.tw</w:t>
              </w:r>
            </w:hyperlink>
          </w:p>
          <w:p w:rsidR="00F85C99" w:rsidRPr="002F6A28" w:rsidRDefault="005942FF" w:rsidP="002F6A28">
            <w:pPr>
              <w:spacing w:after="120"/>
            </w:pPr>
            <w:bookmarkStart w:id="2" w:name="sps2a"/>
            <w:bookmarkEnd w:id="2"/>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F4409E" w:rsidTr="0069259F">
        <w:tc>
          <w:tcPr>
            <w:tcW w:w="713" w:type="dxa"/>
            <w:tcBorders>
              <w:top w:val="single" w:sz="6" w:space="0" w:color="auto"/>
              <w:bottom w:val="single" w:sz="6" w:space="0" w:color="auto"/>
            </w:tcBorders>
            <w:shd w:val="clear" w:color="auto" w:fill="auto"/>
          </w:tcPr>
          <w:p w:rsidR="00F85C99" w:rsidRPr="002F6A28" w:rsidRDefault="005942F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5942FF" w:rsidP="00B0199A">
            <w:pPr>
              <w:spacing w:before="120" w:after="120"/>
              <w:rPr>
                <w:b/>
              </w:rPr>
            </w:pPr>
            <w:r w:rsidRPr="002F6A28">
              <w:rPr>
                <w:b/>
              </w:rPr>
              <w:t>Notified under Article 2.9.2 [</w:t>
            </w:r>
            <w:bookmarkStart w:id="4" w:name="tbt3a"/>
            <w:r w:rsidRPr="002F6A28">
              <w:rPr>
                <w:b/>
              </w:rPr>
              <w:t>X</w:t>
            </w:r>
            <w:bookmarkEnd w:id="4"/>
            <w:r w:rsidRPr="002F6A28">
              <w:rPr>
                <w:b/>
              </w:rPr>
              <w:t>], 2.10.1 [</w:t>
            </w:r>
            <w:r w:rsidR="007576A7" w:rsidRPr="002F6A28">
              <w:rPr>
                <w:b/>
              </w:rPr>
              <w:t> </w:t>
            </w:r>
            <w:r w:rsidRPr="002F6A28">
              <w:rPr>
                <w:b/>
              </w:rPr>
              <w:t>], 5.6.2 [</w:t>
            </w:r>
            <w:bookmarkStart w:id="5" w:name="tbt3c"/>
            <w:r w:rsidRPr="002F6A28">
              <w:rPr>
                <w:b/>
              </w:rPr>
              <w:t>X</w:t>
            </w:r>
            <w:bookmarkEnd w:id="5"/>
            <w:r w:rsidRPr="002F6A28">
              <w:rPr>
                <w:b/>
              </w:rPr>
              <w:t>], 5.7.1 [</w:t>
            </w:r>
            <w:r w:rsidR="007576A7" w:rsidRPr="002F6A28">
              <w:rPr>
                <w:b/>
              </w:rPr>
              <w:t> </w:t>
            </w:r>
            <w:r w:rsidRPr="002F6A28">
              <w:rPr>
                <w:b/>
              </w:rPr>
              <w:t>], other:</w:t>
            </w:r>
            <w:bookmarkStart w:id="6" w:name="tbt3e"/>
            <w:bookmarkEnd w:id="6"/>
          </w:p>
        </w:tc>
      </w:tr>
      <w:tr w:rsidR="00F4409E" w:rsidTr="0069259F">
        <w:tc>
          <w:tcPr>
            <w:tcW w:w="713" w:type="dxa"/>
            <w:tcBorders>
              <w:top w:val="single" w:sz="6" w:space="0" w:color="auto"/>
              <w:bottom w:val="single" w:sz="6" w:space="0" w:color="auto"/>
            </w:tcBorders>
            <w:shd w:val="clear" w:color="auto" w:fill="auto"/>
          </w:tcPr>
          <w:p w:rsidR="00F85C99" w:rsidRPr="002F6A28" w:rsidRDefault="005942F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5942FF" w:rsidP="00B0199A">
            <w:pPr>
              <w:spacing w:before="120" w:after="120"/>
            </w:pPr>
            <w:r w:rsidRPr="002F6A28">
              <w:rPr>
                <w:b/>
              </w:rPr>
              <w:t xml:space="preserve">Products covered (HS or CCCN where applicable, otherwise national tariff heading. ICS numbers may be provided in addition, where applicable): </w:t>
            </w:r>
            <w:r>
              <w:t>Automobile tyres (Refer to attachment)</w:t>
            </w:r>
            <w:bookmarkStart w:id="7" w:name="sps3a"/>
            <w:bookmarkEnd w:id="7"/>
          </w:p>
        </w:tc>
      </w:tr>
      <w:tr w:rsidR="00F4409E" w:rsidTr="0069259F">
        <w:tc>
          <w:tcPr>
            <w:tcW w:w="713" w:type="dxa"/>
            <w:tcBorders>
              <w:top w:val="single" w:sz="6" w:space="0" w:color="auto"/>
              <w:bottom w:val="single" w:sz="6" w:space="0" w:color="auto"/>
            </w:tcBorders>
            <w:shd w:val="clear" w:color="auto" w:fill="auto"/>
          </w:tcPr>
          <w:p w:rsidR="00F85C99" w:rsidRPr="002F6A28" w:rsidRDefault="005942F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5942FF" w:rsidP="00B0199A">
            <w:pPr>
              <w:spacing w:before="120" w:after="120"/>
            </w:pPr>
            <w:r w:rsidRPr="002F6A28">
              <w:rPr>
                <w:b/>
              </w:rPr>
              <w:t xml:space="preserve">Title, number of pages and language(s) of the notified document: </w:t>
            </w:r>
            <w:r>
              <w:t>Public Notice under the Commodity Inspection Act (1 page(s), in English; 1 page(s), in Chinese)</w:t>
            </w:r>
            <w:bookmarkStart w:id="8" w:name="sps5a"/>
            <w:bookmarkStart w:id="9" w:name="sps5b"/>
            <w:bookmarkEnd w:id="8"/>
            <w:bookmarkEnd w:id="9"/>
            <w:r w:rsidR="007576A7" w:rsidRPr="002F6A28">
              <w:t xml:space="preserve"> </w:t>
            </w:r>
          </w:p>
        </w:tc>
      </w:tr>
      <w:tr w:rsidR="00F4409E" w:rsidTr="0069259F">
        <w:tc>
          <w:tcPr>
            <w:tcW w:w="713" w:type="dxa"/>
            <w:tcBorders>
              <w:top w:val="single" w:sz="6" w:space="0" w:color="auto"/>
              <w:bottom w:val="single" w:sz="6" w:space="0" w:color="auto"/>
            </w:tcBorders>
            <w:shd w:val="clear" w:color="auto" w:fill="auto"/>
          </w:tcPr>
          <w:p w:rsidR="00F85C99" w:rsidRPr="002F6A28" w:rsidRDefault="005942F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5942FF" w:rsidP="00B0199A">
            <w:pPr>
              <w:spacing w:before="120" w:after="120"/>
              <w:rPr>
                <w:b/>
              </w:rPr>
            </w:pPr>
            <w:r w:rsidRPr="002F6A28">
              <w:rPr>
                <w:b/>
              </w:rPr>
              <w:t xml:space="preserve">Description of content: </w:t>
            </w:r>
            <w:r>
              <w:rPr>
                <w:spacing w:val="-2"/>
                <w:lang w:eastAsia="en-GB"/>
              </w:rPr>
              <w:t>The BSMI proposes to delete CNS 3706 "Tires of Cross-country Pattern and Mud and Snow Pattern" from the current applicable inspection standards of automobile tyres. The standard was withdrawn on 12 June 2017 and replaced by CNS 1431:2015, which is the other applicable standard for performing inspection of the product.</w:t>
            </w:r>
            <w:bookmarkStart w:id="10" w:name="sps6a"/>
            <w:bookmarkEnd w:id="10"/>
          </w:p>
        </w:tc>
      </w:tr>
      <w:tr w:rsidR="00F4409E" w:rsidTr="0069259F">
        <w:tc>
          <w:tcPr>
            <w:tcW w:w="713" w:type="dxa"/>
            <w:tcBorders>
              <w:top w:val="single" w:sz="6" w:space="0" w:color="auto"/>
              <w:bottom w:val="single" w:sz="6" w:space="0" w:color="auto"/>
            </w:tcBorders>
            <w:shd w:val="clear" w:color="auto" w:fill="auto"/>
          </w:tcPr>
          <w:p w:rsidR="00F85C99" w:rsidRPr="002F6A28" w:rsidRDefault="005942F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5942FF" w:rsidP="00B0199A">
            <w:pPr>
              <w:spacing w:before="120" w:after="120"/>
              <w:rPr>
                <w:b/>
              </w:rPr>
            </w:pPr>
            <w:r w:rsidRPr="002F6A28">
              <w:rPr>
                <w:b/>
              </w:rPr>
              <w:t xml:space="preserve">Objective and rationale, including the nature of urgent problems where applicable: </w:t>
            </w:r>
            <w:r>
              <w:t>Protection of human health or safety</w:t>
            </w:r>
            <w:bookmarkStart w:id="11" w:name="sps7f"/>
            <w:bookmarkEnd w:id="11"/>
          </w:p>
        </w:tc>
      </w:tr>
      <w:tr w:rsidR="00F4409E" w:rsidTr="0069259F">
        <w:tc>
          <w:tcPr>
            <w:tcW w:w="713" w:type="dxa"/>
            <w:tcBorders>
              <w:top w:val="single" w:sz="6" w:space="0" w:color="auto"/>
              <w:bottom w:val="single" w:sz="6" w:space="0" w:color="auto"/>
            </w:tcBorders>
            <w:shd w:val="clear" w:color="auto" w:fill="auto"/>
          </w:tcPr>
          <w:p w:rsidR="00F85C99" w:rsidRPr="002F6A28" w:rsidRDefault="005942FF"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5942FF" w:rsidP="00B0199A">
            <w:pPr>
              <w:spacing w:before="120" w:after="120"/>
            </w:pPr>
            <w:r w:rsidRPr="002F6A28">
              <w:rPr>
                <w:b/>
              </w:rPr>
              <w:t>Relevant documents:</w:t>
            </w:r>
            <w:r w:rsidRPr="002F6A28">
              <w:t xml:space="preserve"> </w:t>
            </w:r>
            <w:r>
              <w:rPr>
                <w:lang w:val="en-CA" w:eastAsia="en-CA"/>
              </w:rPr>
              <w:t>The Commodity Inspection Act, CNS 3706, CNS1431.</w:t>
            </w:r>
            <w:bookmarkStart w:id="12" w:name="sps9a"/>
            <w:bookmarkEnd w:id="12"/>
            <w:r w:rsidRPr="002F6A28">
              <w:rPr>
                <w:bCs/>
              </w:rPr>
              <w:t xml:space="preserve"> </w:t>
            </w:r>
            <w:bookmarkStart w:id="13" w:name="sps9b"/>
            <w:bookmarkEnd w:id="13"/>
          </w:p>
        </w:tc>
      </w:tr>
      <w:tr w:rsidR="00F4409E" w:rsidTr="0069259F">
        <w:tc>
          <w:tcPr>
            <w:tcW w:w="713" w:type="dxa"/>
            <w:tcBorders>
              <w:top w:val="single" w:sz="6" w:space="0" w:color="auto"/>
              <w:bottom w:val="single" w:sz="6" w:space="0" w:color="auto"/>
            </w:tcBorders>
            <w:shd w:val="clear" w:color="auto" w:fill="auto"/>
          </w:tcPr>
          <w:p w:rsidR="00EE3A11" w:rsidRPr="002F6A28" w:rsidRDefault="005942F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5942FF" w:rsidP="00B0199A">
            <w:pPr>
              <w:spacing w:before="120" w:after="120"/>
            </w:pPr>
            <w:r w:rsidRPr="002F6A28">
              <w:rPr>
                <w:b/>
              </w:rPr>
              <w:t>Proposed date of adoption:</w:t>
            </w:r>
            <w:bookmarkStart w:id="14" w:name="sps10b"/>
            <w:r w:rsidR="007576A7" w:rsidRPr="002F6A28">
              <w:rPr>
                <w:b/>
              </w:rPr>
              <w:t xml:space="preserve"> </w:t>
            </w:r>
            <w:r w:rsidRPr="002F6A28">
              <w:t>To be determined</w:t>
            </w:r>
            <w:bookmarkEnd w:id="14"/>
          </w:p>
          <w:p w:rsidR="00EE3A11" w:rsidRPr="002F6A28" w:rsidRDefault="005942FF" w:rsidP="00B0199A">
            <w:pPr>
              <w:spacing w:after="120"/>
            </w:pPr>
            <w:r w:rsidRPr="002F6A28">
              <w:rPr>
                <w:b/>
              </w:rPr>
              <w:t xml:space="preserve">Proposed date of entry into force: </w:t>
            </w:r>
            <w:bookmarkStart w:id="15" w:name="sps11a"/>
            <w:r w:rsidRPr="002F6A28">
              <w:t>1 May 201</w:t>
            </w:r>
            <w:bookmarkStart w:id="16" w:name="sps11b"/>
            <w:bookmarkEnd w:id="15"/>
            <w:bookmarkEnd w:id="16"/>
            <w:r w:rsidR="00D05CCB">
              <w:t>9</w:t>
            </w:r>
          </w:p>
        </w:tc>
      </w:tr>
      <w:tr w:rsidR="00F4409E" w:rsidTr="0069259F">
        <w:tc>
          <w:tcPr>
            <w:tcW w:w="713" w:type="dxa"/>
            <w:tcBorders>
              <w:top w:val="single" w:sz="6" w:space="0" w:color="auto"/>
              <w:bottom w:val="single" w:sz="6" w:space="0" w:color="auto"/>
            </w:tcBorders>
            <w:shd w:val="clear" w:color="auto" w:fill="auto"/>
          </w:tcPr>
          <w:p w:rsidR="00F85C99" w:rsidRPr="002F6A28" w:rsidRDefault="005942F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5942FF" w:rsidP="00B0199A">
            <w:pPr>
              <w:spacing w:before="120" w:after="120"/>
            </w:pPr>
            <w:r w:rsidRPr="002F6A28">
              <w:rPr>
                <w:b/>
              </w:rPr>
              <w:t xml:space="preserve">Final date for comments: </w:t>
            </w:r>
            <w:r>
              <w:t>60 days from notification</w:t>
            </w:r>
            <w:bookmarkStart w:id="17" w:name="sps12a"/>
            <w:bookmarkEnd w:id="17"/>
          </w:p>
        </w:tc>
      </w:tr>
      <w:tr w:rsidR="00F4409E" w:rsidTr="0069259F">
        <w:tc>
          <w:tcPr>
            <w:tcW w:w="713" w:type="dxa"/>
            <w:tcBorders>
              <w:top w:val="single" w:sz="6" w:space="0" w:color="auto"/>
            </w:tcBorders>
            <w:shd w:val="clear" w:color="auto" w:fill="auto"/>
          </w:tcPr>
          <w:p w:rsidR="00F85C99" w:rsidRPr="002F6A28" w:rsidRDefault="005942F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5942FF" w:rsidP="00E969D2">
            <w:pPr>
              <w:keepNext/>
              <w:keepLines/>
              <w:spacing w:before="120" w:after="120"/>
            </w:pPr>
            <w:r w:rsidRPr="002F6A28">
              <w:rPr>
                <w:b/>
              </w:rPr>
              <w:t>Texts available from: National enquiry point [ ]</w:t>
            </w:r>
            <w:bookmarkStart w:id="18" w:name="sps13b"/>
            <w:bookmarkEnd w:id="18"/>
            <w:r w:rsidRPr="002F6A28">
              <w:rPr>
                <w:b/>
              </w:rPr>
              <w:t xml:space="preserve"> or address, telephone and fax numbers and email and website addresses, if available, of other body:</w:t>
            </w:r>
            <w:r w:rsidRPr="002F6A28">
              <w:t xml:space="preserve"> </w:t>
            </w:r>
          </w:p>
          <w:p w:rsidR="000847AA" w:rsidRDefault="005942FF" w:rsidP="00E969D2">
            <w:pPr>
              <w:keepNext/>
              <w:keepLines/>
              <w:spacing w:after="120"/>
              <w:jc w:val="left"/>
              <w:rPr>
                <w:color w:val="0000FF"/>
                <w:u w:val="single"/>
              </w:rPr>
            </w:pPr>
            <w:r>
              <w:t xml:space="preserve">WTO/TBT Enquiry Point </w:t>
            </w:r>
            <w:r>
              <w:br/>
              <w:t xml:space="preserve">The Bureau of Standards, Metrology and Inspection </w:t>
            </w:r>
            <w:r>
              <w:br/>
              <w:t>Ministry of Economic Affairs</w:t>
            </w:r>
            <w:r>
              <w:br/>
              <w:t>4, Jinan Road, Section 1</w:t>
            </w:r>
            <w:r>
              <w:br/>
              <w:t>Taipei City 100, Taiwan</w:t>
            </w:r>
            <w:r>
              <w:br/>
              <w:t>Tel.: (886-2) 2343-1916</w:t>
            </w:r>
            <w:r>
              <w:br/>
              <w:t>Fax: (886-2) 2343-1804</w:t>
            </w:r>
            <w:r>
              <w:br/>
              <w:t xml:space="preserve">E-mail: </w:t>
            </w:r>
            <w:hyperlink r:id="rId8" w:history="1">
              <w:r>
                <w:rPr>
                  <w:color w:val="0000FF"/>
                  <w:u w:val="single"/>
                </w:rPr>
                <w:t>tbtenq@bsmi.gov.tw</w:t>
              </w:r>
            </w:hyperlink>
          </w:p>
          <w:p w:rsidR="00F85C99" w:rsidRPr="002F6A28" w:rsidRDefault="00F74070" w:rsidP="00E969D2">
            <w:pPr>
              <w:keepNext/>
              <w:keepLines/>
              <w:spacing w:after="120"/>
              <w:jc w:val="left"/>
            </w:pPr>
            <w:hyperlink r:id="rId9" w:tgtFrame="_blank" w:history="1">
              <w:r w:rsidR="005942FF">
                <w:rPr>
                  <w:color w:val="0000FF"/>
                  <w:u w:val="single"/>
                </w:rPr>
                <w:t>https://members.wto.org/crnattachments/2018/TBT/TPKM/18_3685_00_e.pdf</w:t>
              </w:r>
            </w:hyperlink>
          </w:p>
          <w:p w:rsidR="00F4409E" w:rsidRDefault="00F74070">
            <w:pPr>
              <w:spacing w:after="120"/>
              <w:jc w:val="left"/>
            </w:pPr>
            <w:hyperlink r:id="rId10" w:tgtFrame="_blank" w:history="1">
              <w:r w:rsidR="005942FF">
                <w:rPr>
                  <w:color w:val="0000FF"/>
                  <w:u w:val="single"/>
                </w:rPr>
                <w:t>https://members.wto.org/crnattachments/2018/TBT/TPKM/18_3685_00_x.pdf</w:t>
              </w:r>
            </w:hyperlink>
            <w:bookmarkStart w:id="19" w:name="sps13c"/>
            <w:bookmarkEnd w:id="19"/>
          </w:p>
        </w:tc>
      </w:tr>
    </w:tbl>
    <w:p w:rsidR="00EE3A11" w:rsidRPr="002F6A28" w:rsidRDefault="003F7B3D" w:rsidP="002F6A28"/>
    <w:sectPr w:rsidR="00EE3A11" w:rsidRPr="002F6A28" w:rsidSect="005942F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B3D" w:rsidRDefault="003F7B3D">
      <w:r>
        <w:separator/>
      </w:r>
    </w:p>
  </w:endnote>
  <w:endnote w:type="continuationSeparator" w:id="0">
    <w:p w:rsidR="003F7B3D" w:rsidRDefault="003F7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5942FF" w:rsidRDefault="005942FF" w:rsidP="005942FF">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5942FF" w:rsidRDefault="005942FF" w:rsidP="005942FF">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11" w:rsidRPr="002F6A28" w:rsidRDefault="005942FF">
    <w:pPr>
      <w:pStyle w:val="Footer"/>
    </w:pPr>
    <w:r w:rsidRPr="002F6A28">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B3D" w:rsidRDefault="003F7B3D">
      <w:r>
        <w:separator/>
      </w:r>
    </w:p>
  </w:footnote>
  <w:footnote w:type="continuationSeparator" w:id="0">
    <w:p w:rsidR="003F7B3D" w:rsidRDefault="003F7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FF" w:rsidRPr="005942FF" w:rsidRDefault="005942FF" w:rsidP="005942FF">
    <w:pPr>
      <w:pStyle w:val="Header"/>
      <w:pBdr>
        <w:bottom w:val="single" w:sz="4" w:space="1" w:color="auto"/>
      </w:pBdr>
      <w:tabs>
        <w:tab w:val="clear" w:pos="4513"/>
        <w:tab w:val="clear" w:pos="9027"/>
      </w:tabs>
      <w:jc w:val="center"/>
    </w:pPr>
    <w:r w:rsidRPr="005942FF">
      <w:t>G/TBT/N/TPKM/328</w:t>
    </w:r>
  </w:p>
  <w:p w:rsidR="005942FF" w:rsidRPr="005942FF" w:rsidRDefault="005942FF" w:rsidP="005942FF">
    <w:pPr>
      <w:pStyle w:val="Header"/>
      <w:pBdr>
        <w:bottom w:val="single" w:sz="4" w:space="1" w:color="auto"/>
      </w:pBdr>
      <w:tabs>
        <w:tab w:val="clear" w:pos="4513"/>
        <w:tab w:val="clear" w:pos="9027"/>
      </w:tabs>
      <w:jc w:val="center"/>
    </w:pPr>
  </w:p>
  <w:p w:rsidR="005942FF" w:rsidRPr="005942FF" w:rsidRDefault="005942FF" w:rsidP="005942FF">
    <w:pPr>
      <w:pStyle w:val="Header"/>
      <w:pBdr>
        <w:bottom w:val="single" w:sz="4" w:space="1" w:color="auto"/>
      </w:pBdr>
      <w:tabs>
        <w:tab w:val="clear" w:pos="4513"/>
        <w:tab w:val="clear" w:pos="9027"/>
      </w:tabs>
      <w:jc w:val="center"/>
    </w:pPr>
    <w:r w:rsidRPr="005942FF">
      <w:t xml:space="preserve">- </w:t>
    </w:r>
    <w:r w:rsidR="00F74070" w:rsidRPr="005942FF">
      <w:fldChar w:fldCharType="begin"/>
    </w:r>
    <w:r w:rsidRPr="005942FF">
      <w:instrText xml:space="preserve"> PAGE </w:instrText>
    </w:r>
    <w:r w:rsidR="00F74070" w:rsidRPr="005942FF">
      <w:fldChar w:fldCharType="separate"/>
    </w:r>
    <w:r w:rsidR="00217E9D">
      <w:rPr>
        <w:noProof/>
      </w:rPr>
      <w:t>2</w:t>
    </w:r>
    <w:r w:rsidR="00F74070" w:rsidRPr="005942FF">
      <w:fldChar w:fldCharType="end"/>
    </w:r>
    <w:r w:rsidRPr="005942FF">
      <w:t xml:space="preserve"> -</w:t>
    </w:r>
  </w:p>
  <w:p w:rsidR="009239F7" w:rsidRPr="005942FF" w:rsidRDefault="003F7B3D" w:rsidP="005942FF">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FF" w:rsidRPr="005942FF" w:rsidRDefault="005942FF" w:rsidP="005942FF">
    <w:pPr>
      <w:pStyle w:val="Header"/>
      <w:pBdr>
        <w:bottom w:val="single" w:sz="4" w:space="1" w:color="auto"/>
      </w:pBdr>
      <w:tabs>
        <w:tab w:val="clear" w:pos="4513"/>
        <w:tab w:val="clear" w:pos="9027"/>
      </w:tabs>
      <w:jc w:val="center"/>
    </w:pPr>
    <w:r w:rsidRPr="005942FF">
      <w:t>G/TBT/N/TPKM/328</w:t>
    </w:r>
  </w:p>
  <w:p w:rsidR="005942FF" w:rsidRPr="005942FF" w:rsidRDefault="005942FF" w:rsidP="005942FF">
    <w:pPr>
      <w:pStyle w:val="Header"/>
      <w:pBdr>
        <w:bottom w:val="single" w:sz="4" w:space="1" w:color="auto"/>
      </w:pBdr>
      <w:tabs>
        <w:tab w:val="clear" w:pos="4513"/>
        <w:tab w:val="clear" w:pos="9027"/>
      </w:tabs>
      <w:jc w:val="center"/>
    </w:pPr>
  </w:p>
  <w:p w:rsidR="005942FF" w:rsidRPr="005942FF" w:rsidRDefault="005942FF" w:rsidP="005942FF">
    <w:pPr>
      <w:pStyle w:val="Header"/>
      <w:pBdr>
        <w:bottom w:val="single" w:sz="4" w:space="1" w:color="auto"/>
      </w:pBdr>
      <w:tabs>
        <w:tab w:val="clear" w:pos="4513"/>
        <w:tab w:val="clear" w:pos="9027"/>
      </w:tabs>
      <w:jc w:val="center"/>
    </w:pPr>
    <w:r w:rsidRPr="005942FF">
      <w:t xml:space="preserve">- </w:t>
    </w:r>
    <w:r w:rsidR="00F74070" w:rsidRPr="005942FF">
      <w:fldChar w:fldCharType="begin"/>
    </w:r>
    <w:r w:rsidRPr="005942FF">
      <w:instrText xml:space="preserve"> PAGE </w:instrText>
    </w:r>
    <w:r w:rsidR="00F74070" w:rsidRPr="005942FF">
      <w:fldChar w:fldCharType="separate"/>
    </w:r>
    <w:r w:rsidRPr="005942FF">
      <w:rPr>
        <w:noProof/>
      </w:rPr>
      <w:t>2</w:t>
    </w:r>
    <w:r w:rsidR="00F74070" w:rsidRPr="005942FF">
      <w:fldChar w:fldCharType="end"/>
    </w:r>
    <w:r w:rsidRPr="005942FF">
      <w:t xml:space="preserve"> -</w:t>
    </w:r>
  </w:p>
  <w:p w:rsidR="009239F7" w:rsidRPr="005942FF" w:rsidRDefault="003F7B3D" w:rsidP="005942FF">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4409E" w:rsidTr="008612A9">
      <w:trPr>
        <w:trHeight w:val="240"/>
        <w:jc w:val="center"/>
      </w:trPr>
      <w:tc>
        <w:tcPr>
          <w:tcW w:w="3794" w:type="dxa"/>
          <w:shd w:val="clear" w:color="auto" w:fill="FFFFFF"/>
          <w:tcMar>
            <w:left w:w="108" w:type="dxa"/>
            <w:right w:w="108" w:type="dxa"/>
          </w:tcMar>
          <w:vAlign w:val="center"/>
        </w:tcPr>
        <w:p w:rsidR="00ED54E0" w:rsidRPr="009239F7" w:rsidRDefault="003F7B3D" w:rsidP="00B801E9">
          <w:pPr>
            <w:rPr>
              <w:noProof/>
              <w:lang w:eastAsia="en-GB"/>
            </w:rPr>
          </w:pPr>
          <w:bookmarkStart w:id="20" w:name="bmkRestricted" w:colFirst="1" w:colLast="1"/>
        </w:p>
      </w:tc>
      <w:tc>
        <w:tcPr>
          <w:tcW w:w="5448" w:type="dxa"/>
          <w:gridSpan w:val="2"/>
          <w:shd w:val="clear" w:color="auto" w:fill="FFFFFF"/>
          <w:tcMar>
            <w:left w:w="108" w:type="dxa"/>
            <w:right w:w="108" w:type="dxa"/>
          </w:tcMar>
          <w:vAlign w:val="center"/>
        </w:tcPr>
        <w:p w:rsidR="00ED54E0" w:rsidRPr="009239F7" w:rsidRDefault="005942FF" w:rsidP="00B801E9">
          <w:pPr>
            <w:jc w:val="right"/>
            <w:rPr>
              <w:b/>
              <w:color w:val="FF0000"/>
              <w:szCs w:val="16"/>
            </w:rPr>
          </w:pPr>
          <w:r>
            <w:rPr>
              <w:b/>
              <w:color w:val="FF0000"/>
              <w:szCs w:val="16"/>
            </w:rPr>
            <w:t xml:space="preserve"> </w:t>
          </w:r>
        </w:p>
      </w:tc>
    </w:tr>
    <w:bookmarkEnd w:id="20"/>
    <w:tr w:rsidR="00F4409E" w:rsidTr="008612A9">
      <w:trPr>
        <w:trHeight w:val="213"/>
        <w:jc w:val="center"/>
      </w:trPr>
      <w:tc>
        <w:tcPr>
          <w:tcW w:w="3794" w:type="dxa"/>
          <w:vMerge w:val="restart"/>
          <w:shd w:val="clear" w:color="auto" w:fill="FFFFFF"/>
          <w:tcMar>
            <w:left w:w="0" w:type="dxa"/>
            <w:right w:w="0" w:type="dxa"/>
          </w:tcMar>
        </w:tcPr>
        <w:p w:rsidR="00ED54E0" w:rsidRPr="009239F7" w:rsidRDefault="005942FF" w:rsidP="00B801E9">
          <w:pPr>
            <w:jc w:val="left"/>
          </w:pPr>
          <w:r>
            <w:rPr>
              <w:noProof/>
              <w:lang w:val="en-US"/>
            </w:rPr>
            <w:drawing>
              <wp:inline distT="0" distB="0" distL="0" distR="0">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3F7B3D" w:rsidP="00B801E9">
          <w:pPr>
            <w:jc w:val="right"/>
            <w:rPr>
              <w:b/>
              <w:szCs w:val="16"/>
            </w:rPr>
          </w:pPr>
        </w:p>
      </w:tc>
    </w:tr>
    <w:tr w:rsidR="00F4409E" w:rsidTr="008612A9">
      <w:trPr>
        <w:trHeight w:val="868"/>
        <w:jc w:val="center"/>
      </w:trPr>
      <w:tc>
        <w:tcPr>
          <w:tcW w:w="3794" w:type="dxa"/>
          <w:vMerge/>
          <w:shd w:val="clear" w:color="auto" w:fill="FFFFFF"/>
          <w:tcMar>
            <w:left w:w="108" w:type="dxa"/>
            <w:right w:w="108" w:type="dxa"/>
          </w:tcMar>
        </w:tcPr>
        <w:p w:rsidR="00ED54E0" w:rsidRPr="009239F7" w:rsidRDefault="003F7B3D" w:rsidP="00B801E9">
          <w:pPr>
            <w:jc w:val="left"/>
            <w:rPr>
              <w:noProof/>
              <w:lang w:eastAsia="en-GB"/>
            </w:rPr>
          </w:pPr>
        </w:p>
      </w:tc>
      <w:tc>
        <w:tcPr>
          <w:tcW w:w="5448" w:type="dxa"/>
          <w:gridSpan w:val="2"/>
          <w:shd w:val="clear" w:color="auto" w:fill="FFFFFF"/>
          <w:tcMar>
            <w:left w:w="108" w:type="dxa"/>
            <w:right w:w="108" w:type="dxa"/>
          </w:tcMar>
        </w:tcPr>
        <w:p w:rsidR="005942FF" w:rsidRDefault="005942FF" w:rsidP="00B801E9">
          <w:pPr>
            <w:jc w:val="right"/>
            <w:rPr>
              <w:b/>
              <w:szCs w:val="16"/>
            </w:rPr>
          </w:pPr>
          <w:bookmarkStart w:id="21" w:name="bmkSymbols"/>
          <w:r>
            <w:rPr>
              <w:b/>
              <w:szCs w:val="16"/>
            </w:rPr>
            <w:t>G/TBT/N/TPKM/328</w:t>
          </w:r>
        </w:p>
        <w:bookmarkEnd w:id="21"/>
        <w:p w:rsidR="00ED54E0" w:rsidRPr="009239F7" w:rsidRDefault="003F7B3D" w:rsidP="00B801E9">
          <w:pPr>
            <w:jc w:val="right"/>
            <w:rPr>
              <w:b/>
              <w:szCs w:val="16"/>
            </w:rPr>
          </w:pPr>
        </w:p>
      </w:tc>
    </w:tr>
    <w:tr w:rsidR="00F4409E" w:rsidTr="008612A9">
      <w:trPr>
        <w:trHeight w:val="240"/>
        <w:jc w:val="center"/>
      </w:trPr>
      <w:tc>
        <w:tcPr>
          <w:tcW w:w="3794" w:type="dxa"/>
          <w:vMerge/>
          <w:shd w:val="clear" w:color="auto" w:fill="FFFFFF"/>
          <w:tcMar>
            <w:left w:w="108" w:type="dxa"/>
            <w:right w:w="108" w:type="dxa"/>
          </w:tcMar>
          <w:vAlign w:val="center"/>
        </w:tcPr>
        <w:p w:rsidR="00ED54E0" w:rsidRPr="009239F7" w:rsidRDefault="003F7B3D" w:rsidP="00B801E9"/>
      </w:tc>
      <w:tc>
        <w:tcPr>
          <w:tcW w:w="5448" w:type="dxa"/>
          <w:gridSpan w:val="2"/>
          <w:shd w:val="clear" w:color="auto" w:fill="FFFFFF"/>
          <w:tcMar>
            <w:left w:w="108" w:type="dxa"/>
            <w:right w:w="108" w:type="dxa"/>
          </w:tcMar>
          <w:vAlign w:val="center"/>
        </w:tcPr>
        <w:p w:rsidR="00ED54E0" w:rsidRPr="00A8577A" w:rsidRDefault="00A8577A" w:rsidP="00B801E9">
          <w:pPr>
            <w:jc w:val="right"/>
            <w:rPr>
              <w:szCs w:val="16"/>
              <w:lang w:val="es-ES"/>
            </w:rPr>
          </w:pPr>
          <w:bookmarkStart w:id="22" w:name="spsDateDistribution"/>
          <w:bookmarkStart w:id="23" w:name="bmkDate"/>
          <w:bookmarkEnd w:id="22"/>
          <w:bookmarkEnd w:id="23"/>
          <w:r>
            <w:rPr>
              <w:szCs w:val="16"/>
            </w:rPr>
            <w:t>12 Jul</w:t>
          </w:r>
          <w:r>
            <w:rPr>
              <w:szCs w:val="16"/>
              <w:lang w:val="es-ES"/>
            </w:rPr>
            <w:t>y 2018</w:t>
          </w:r>
        </w:p>
      </w:tc>
    </w:tr>
    <w:tr w:rsidR="00F4409E"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5942FF" w:rsidP="0097650D">
          <w:pPr>
            <w:jc w:val="left"/>
            <w:rPr>
              <w:b/>
            </w:rPr>
          </w:pPr>
          <w:bookmarkStart w:id="24" w:name="bmkSerial"/>
          <w:r w:rsidRPr="002F6A28">
            <w:rPr>
              <w:color w:val="FF0000"/>
              <w:szCs w:val="16"/>
            </w:rPr>
            <w:t>(</w:t>
          </w:r>
          <w:bookmarkStart w:id="25" w:name="spsSerialNumber"/>
          <w:bookmarkEnd w:id="25"/>
          <w:r w:rsidR="00A8577A">
            <w:rPr>
              <w:color w:val="FF0000"/>
              <w:szCs w:val="16"/>
            </w:rPr>
            <w:t>18-</w:t>
          </w:r>
          <w:r w:rsidR="00B63C67">
            <w:rPr>
              <w:color w:val="FF0000"/>
              <w:szCs w:val="16"/>
            </w:rPr>
            <w:t>4356</w:t>
          </w:r>
          <w:bookmarkStart w:id="26" w:name="_GoBack"/>
          <w:bookmarkEnd w:id="26"/>
          <w:r w:rsidRPr="002F6A28">
            <w:rPr>
              <w:color w:val="FF0000"/>
              <w:szCs w:val="16"/>
            </w:rPr>
            <w:t>)</w:t>
          </w:r>
          <w:bookmarkEnd w:id="24"/>
        </w:p>
      </w:tc>
      <w:tc>
        <w:tcPr>
          <w:tcW w:w="3325" w:type="dxa"/>
          <w:tcBorders>
            <w:bottom w:val="single" w:sz="4" w:space="0" w:color="auto"/>
          </w:tcBorders>
          <w:tcMar>
            <w:top w:w="0" w:type="dxa"/>
            <w:left w:w="108" w:type="dxa"/>
            <w:bottom w:w="57" w:type="dxa"/>
            <w:right w:w="108" w:type="dxa"/>
          </w:tcMar>
          <w:vAlign w:val="bottom"/>
        </w:tcPr>
        <w:p w:rsidR="00ED54E0" w:rsidRPr="009239F7" w:rsidRDefault="005942FF" w:rsidP="00B801E9">
          <w:pPr>
            <w:jc w:val="right"/>
            <w:rPr>
              <w:szCs w:val="16"/>
            </w:rPr>
          </w:pPr>
          <w:bookmarkStart w:id="27" w:name="bmkTotPages"/>
          <w:r w:rsidRPr="002F6A28">
            <w:rPr>
              <w:bCs/>
              <w:szCs w:val="16"/>
            </w:rPr>
            <w:t xml:space="preserve">Page: </w:t>
          </w:r>
          <w:r w:rsidR="00F74070" w:rsidRPr="002F6A28">
            <w:rPr>
              <w:bCs/>
              <w:szCs w:val="16"/>
            </w:rPr>
            <w:fldChar w:fldCharType="begin"/>
          </w:r>
          <w:r w:rsidRPr="002F6A28">
            <w:rPr>
              <w:bCs/>
              <w:szCs w:val="16"/>
            </w:rPr>
            <w:instrText xml:space="preserve"> PAGE  \* Arabic  \* MERGEFORMAT </w:instrText>
          </w:r>
          <w:r w:rsidR="00F74070" w:rsidRPr="002F6A28">
            <w:rPr>
              <w:bCs/>
              <w:szCs w:val="16"/>
            </w:rPr>
            <w:fldChar w:fldCharType="separate"/>
          </w:r>
          <w:r w:rsidR="00217E9D">
            <w:rPr>
              <w:bCs/>
              <w:noProof/>
              <w:szCs w:val="16"/>
            </w:rPr>
            <w:t>1</w:t>
          </w:r>
          <w:r w:rsidR="00F74070" w:rsidRPr="002F6A28">
            <w:rPr>
              <w:bCs/>
              <w:szCs w:val="16"/>
            </w:rPr>
            <w:fldChar w:fldCharType="end"/>
          </w:r>
          <w:r w:rsidRPr="002F6A28">
            <w:rPr>
              <w:bCs/>
              <w:szCs w:val="16"/>
            </w:rPr>
            <w:t>/</w:t>
          </w:r>
          <w:fldSimple w:instr=" NUMPAGES  \* Arabic  \* MERGEFORMAT ">
            <w:r w:rsidR="00217E9D">
              <w:rPr>
                <w:bCs/>
                <w:noProof/>
                <w:szCs w:val="16"/>
              </w:rPr>
              <w:t>2</w:t>
            </w:r>
          </w:fldSimple>
          <w:bookmarkEnd w:id="27"/>
        </w:p>
      </w:tc>
    </w:tr>
    <w:tr w:rsidR="00F4409E"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5942FF" w:rsidP="00B801E9">
          <w:pPr>
            <w:jc w:val="left"/>
            <w:rPr>
              <w:sz w:val="14"/>
              <w:szCs w:val="16"/>
            </w:rPr>
          </w:pPr>
          <w:bookmarkStart w:id="28" w:name="bmkCommittee"/>
          <w:r>
            <w:rPr>
              <w:b/>
            </w:rPr>
            <w:t>Committee on Technical Barriers to Trade</w:t>
          </w:r>
          <w:bookmarkEnd w:id="28"/>
        </w:p>
      </w:tc>
      <w:tc>
        <w:tcPr>
          <w:tcW w:w="3325" w:type="dxa"/>
          <w:tcBorders>
            <w:top w:val="single" w:sz="4" w:space="0" w:color="auto"/>
          </w:tcBorders>
          <w:tcMar>
            <w:top w:w="113" w:type="dxa"/>
            <w:left w:w="108" w:type="dxa"/>
            <w:bottom w:w="57" w:type="dxa"/>
            <w:right w:w="108" w:type="dxa"/>
          </w:tcMar>
          <w:vAlign w:val="center"/>
        </w:tcPr>
        <w:p w:rsidR="00ED54E0" w:rsidRPr="002F6A28" w:rsidRDefault="005942FF" w:rsidP="00B801E9">
          <w:pPr>
            <w:jc w:val="right"/>
            <w:rPr>
              <w:bCs/>
              <w:szCs w:val="18"/>
            </w:rPr>
          </w:pPr>
          <w:bookmarkStart w:id="29" w:name="bmkLanguage"/>
          <w:r>
            <w:rPr>
              <w:bCs/>
              <w:szCs w:val="18"/>
            </w:rPr>
            <w:t>Original: English</w:t>
          </w:r>
          <w:bookmarkEnd w:id="29"/>
        </w:p>
      </w:tc>
    </w:tr>
  </w:tbl>
  <w:p w:rsidR="00ED54E0" w:rsidRPr="002F6A28" w:rsidRDefault="003F7B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4A09F5E">
      <w:start w:val="1"/>
      <w:numFmt w:val="decimal"/>
      <w:pStyle w:val="SummaryText"/>
      <w:lvlText w:val="%1."/>
      <w:lvlJc w:val="left"/>
      <w:pPr>
        <w:ind w:left="360" w:hanging="360"/>
      </w:pPr>
    </w:lvl>
    <w:lvl w:ilvl="1" w:tplc="62A48536" w:tentative="1">
      <w:start w:val="1"/>
      <w:numFmt w:val="lowerLetter"/>
      <w:lvlText w:val="%2."/>
      <w:lvlJc w:val="left"/>
      <w:pPr>
        <w:ind w:left="1080" w:hanging="360"/>
      </w:pPr>
    </w:lvl>
    <w:lvl w:ilvl="2" w:tplc="FB80F79C" w:tentative="1">
      <w:start w:val="1"/>
      <w:numFmt w:val="lowerRoman"/>
      <w:lvlText w:val="%3."/>
      <w:lvlJc w:val="right"/>
      <w:pPr>
        <w:ind w:left="1800" w:hanging="180"/>
      </w:pPr>
    </w:lvl>
    <w:lvl w:ilvl="3" w:tplc="DD360A96" w:tentative="1">
      <w:start w:val="1"/>
      <w:numFmt w:val="decimal"/>
      <w:lvlText w:val="%4."/>
      <w:lvlJc w:val="left"/>
      <w:pPr>
        <w:ind w:left="2520" w:hanging="360"/>
      </w:pPr>
    </w:lvl>
    <w:lvl w:ilvl="4" w:tplc="74847778" w:tentative="1">
      <w:start w:val="1"/>
      <w:numFmt w:val="lowerLetter"/>
      <w:lvlText w:val="%5."/>
      <w:lvlJc w:val="left"/>
      <w:pPr>
        <w:ind w:left="3240" w:hanging="360"/>
      </w:pPr>
    </w:lvl>
    <w:lvl w:ilvl="5" w:tplc="D99A90AA" w:tentative="1">
      <w:start w:val="1"/>
      <w:numFmt w:val="lowerRoman"/>
      <w:lvlText w:val="%6."/>
      <w:lvlJc w:val="right"/>
      <w:pPr>
        <w:ind w:left="3960" w:hanging="180"/>
      </w:pPr>
    </w:lvl>
    <w:lvl w:ilvl="6" w:tplc="6DBA177E" w:tentative="1">
      <w:start w:val="1"/>
      <w:numFmt w:val="decimal"/>
      <w:lvlText w:val="%7."/>
      <w:lvlJc w:val="left"/>
      <w:pPr>
        <w:ind w:left="4680" w:hanging="360"/>
      </w:pPr>
    </w:lvl>
    <w:lvl w:ilvl="7" w:tplc="C5EECCDE" w:tentative="1">
      <w:start w:val="1"/>
      <w:numFmt w:val="lowerLetter"/>
      <w:lvlText w:val="%8."/>
      <w:lvlJc w:val="left"/>
      <w:pPr>
        <w:ind w:left="5400" w:hanging="360"/>
      </w:pPr>
    </w:lvl>
    <w:lvl w:ilvl="8" w:tplc="1D34C3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stylePaneSortMethod w:val="0000"/>
  <w:defaultTabStop w:val="567"/>
  <w:evenAndOddHeaders/>
  <w:characterSpacingControl w:val="doNotCompress"/>
  <w:hdrShapeDefaults>
    <o:shapedefaults v:ext="edit" spidmax="4098"/>
  </w:hdrShapeDefaults>
  <w:footnotePr>
    <w:footnote w:id="-1"/>
    <w:footnote w:id="0"/>
  </w:footnotePr>
  <w:endnotePr>
    <w:endnote w:id="-1"/>
    <w:endnote w:id="0"/>
  </w:endnotePr>
  <w:compat/>
  <w:rsids>
    <w:rsidRoot w:val="00F4409E"/>
    <w:rsid w:val="000847AA"/>
    <w:rsid w:val="00217E9D"/>
    <w:rsid w:val="003F7B3D"/>
    <w:rsid w:val="005149B7"/>
    <w:rsid w:val="005942FF"/>
    <w:rsid w:val="0071249B"/>
    <w:rsid w:val="007576A7"/>
    <w:rsid w:val="00974CD4"/>
    <w:rsid w:val="00A8577A"/>
    <w:rsid w:val="00B0199A"/>
    <w:rsid w:val="00B63C67"/>
    <w:rsid w:val="00D05CCB"/>
    <w:rsid w:val="00E43B93"/>
    <w:rsid w:val="00F4409E"/>
    <w:rsid w:val="00F74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F6A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ven.haung@bsmi.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18/TBT/TPKM/18_3685_00_x.pdf" TargetMode="External"/><Relationship Id="rId4" Type="http://schemas.openxmlformats.org/officeDocument/2006/relationships/webSettings" Target="webSettings.xml"/><Relationship Id="rId9" Type="http://schemas.openxmlformats.org/officeDocument/2006/relationships/hyperlink" Target="https://members.wto.org/crnattachments/2018/TBT/TPKM/18_3685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cp:lastPrinted>2018-07-10T10:56:00Z</cp:lastPrinted>
  <dcterms:created xsi:type="dcterms:W3CDTF">2018-08-23T10:42:00Z</dcterms:created>
  <dcterms:modified xsi:type="dcterms:W3CDTF">2018-08-23T10:42:00Z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G/TBT/N/TPKM/328</vt:lpwstr>
  </property>
</Properties>
</file>