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1E" w:rsidRDefault="005428C3">
      <w:r w:rsidRPr="005428C3">
        <w:rPr>
          <w:b/>
          <w:u w:val="single"/>
        </w:rPr>
        <w:t xml:space="preserve">List of Importers of </w:t>
      </w:r>
      <w:r w:rsidR="001A16B9">
        <w:rPr>
          <w:b/>
          <w:u w:val="single"/>
        </w:rPr>
        <w:t>Chemicals</w:t>
      </w:r>
    </w:p>
    <w:tbl>
      <w:tblPr>
        <w:tblStyle w:val="TableGrid"/>
        <w:tblW w:w="0" w:type="auto"/>
        <w:tblLook w:val="04A0"/>
      </w:tblPr>
      <w:tblGrid>
        <w:gridCol w:w="817"/>
        <w:gridCol w:w="8425"/>
      </w:tblGrid>
      <w:tr w:rsidR="005428C3" w:rsidTr="005428C3">
        <w:tc>
          <w:tcPr>
            <w:tcW w:w="817" w:type="dxa"/>
          </w:tcPr>
          <w:p w:rsidR="005428C3" w:rsidRPr="005428C3" w:rsidRDefault="005428C3">
            <w:pPr>
              <w:rPr>
                <w:b/>
              </w:rPr>
            </w:pPr>
            <w:r w:rsidRPr="005428C3">
              <w:rPr>
                <w:b/>
              </w:rPr>
              <w:t>Sl. #</w:t>
            </w:r>
          </w:p>
        </w:tc>
        <w:tc>
          <w:tcPr>
            <w:tcW w:w="8425" w:type="dxa"/>
          </w:tcPr>
          <w:p w:rsidR="005428C3" w:rsidRPr="005428C3" w:rsidRDefault="005428C3">
            <w:pPr>
              <w:rPr>
                <w:b/>
              </w:rPr>
            </w:pPr>
            <w:r w:rsidRPr="005428C3">
              <w:rPr>
                <w:b/>
              </w:rPr>
              <w:t>Company details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86196A" w:rsidRPr="001A16B9" w:rsidRDefault="0086196A">
            <w:pPr>
              <w:rPr>
                <w:b/>
                <w:bCs/>
              </w:rPr>
            </w:pPr>
            <w:r w:rsidRPr="001A16B9">
              <w:rPr>
                <w:b/>
                <w:bCs/>
              </w:rPr>
              <w:t xml:space="preserve">Chifley </w:t>
            </w:r>
            <w:proofErr w:type="spellStart"/>
            <w:r w:rsidRPr="001A16B9">
              <w:rPr>
                <w:b/>
                <w:bCs/>
              </w:rPr>
              <w:t>Exim</w:t>
            </w:r>
            <w:proofErr w:type="spellEnd"/>
            <w:r w:rsidRPr="001A16B9">
              <w:rPr>
                <w:b/>
                <w:bCs/>
              </w:rPr>
              <w:t xml:space="preserve"> Australia</w:t>
            </w:r>
          </w:p>
          <w:p w:rsidR="0086196A" w:rsidRDefault="0086196A">
            <w:pP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 xml:space="preserve">2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St..Martins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 xml:space="preserve"> Court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Wantirna South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Melbourne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3152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Victoria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5428C3" w:rsidRDefault="00B24C56">
            <w:pP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>Importer / Buyer of :</w:t>
            </w:r>
            <w:r w:rsidR="0086196A"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 </w:t>
            </w:r>
            <w:r w:rsidR="0086196A"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Brass builder hardware, </w:t>
            </w:r>
            <w:proofErr w:type="spellStart"/>
            <w:r w:rsidR="0086196A"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artware</w:t>
            </w:r>
            <w:proofErr w:type="spellEnd"/>
            <w:r w:rsidR="0086196A"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, antique reproduction decorative products, </w:t>
            </w:r>
            <w:r w:rsidR="0086196A" w:rsidRPr="0086196A">
              <w:rPr>
                <w:rFonts w:ascii="Verdana" w:hAnsi="Verdana"/>
                <w:color w:val="3F3F3F"/>
                <w:sz w:val="18"/>
                <w:szCs w:val="18"/>
                <w:highlight w:val="yellow"/>
                <w:shd w:val="clear" w:color="auto" w:fill="EFEFEF"/>
              </w:rPr>
              <w:t>chemicals</w:t>
            </w:r>
            <w:r w:rsidR="0086196A"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, </w:t>
            </w:r>
            <w:proofErr w:type="spellStart"/>
            <w:r w:rsidR="0086196A"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bentonite</w:t>
            </w:r>
            <w:proofErr w:type="spellEnd"/>
            <w:r w:rsidR="0086196A"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, phosphoric acids, herbs, furnishings, throw rugs, tools</w:t>
            </w:r>
          </w:p>
          <w:p w:rsidR="0086196A" w:rsidRDefault="0086196A">
            <w:r w:rsidRPr="0086196A">
              <w:rPr>
                <w:b/>
                <w:bCs/>
              </w:rPr>
              <w:t>Contact Person:</w:t>
            </w:r>
            <w:r w:rsidRPr="0086196A">
              <w:t> </w:t>
            </w:r>
            <w:proofErr w:type="spellStart"/>
            <w:r w:rsidRPr="0086196A">
              <w:t>Vikram</w:t>
            </w:r>
            <w:proofErr w:type="spellEnd"/>
            <w:r w:rsidRPr="0086196A">
              <w:t xml:space="preserve"> </w:t>
            </w:r>
            <w:proofErr w:type="spellStart"/>
            <w:r w:rsidRPr="0086196A">
              <w:t>Thakur</w:t>
            </w:r>
            <w:proofErr w:type="spellEnd"/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Default="0086196A">
            <w:pPr>
              <w:rPr>
                <w:b/>
                <w:bCs/>
              </w:rPr>
            </w:pPr>
            <w:r w:rsidRPr="0086196A">
              <w:rPr>
                <w:b/>
                <w:bCs/>
              </w:rPr>
              <w:t>Fastening Force Technologies Ltd</w:t>
            </w:r>
          </w:p>
          <w:p w:rsidR="0086196A" w:rsidRDefault="0086196A">
            <w:pPr>
              <w:rPr>
                <w:b/>
                <w:bCs/>
              </w:rPr>
            </w:pPr>
            <w:r w:rsidRPr="0086196A">
              <w:t xml:space="preserve">162 </w:t>
            </w:r>
            <w:proofErr w:type="spellStart"/>
            <w:r w:rsidRPr="0086196A">
              <w:t>Jerrang</w:t>
            </w:r>
            <w:proofErr w:type="spellEnd"/>
            <w:r w:rsidRPr="0086196A">
              <w:t xml:space="preserve"> Street, Chapel Hill </w:t>
            </w:r>
            <w:r w:rsidRPr="0086196A">
              <w:br/>
            </w:r>
            <w:r w:rsidRPr="0086196A">
              <w:rPr>
                <w:b/>
                <w:bCs/>
              </w:rPr>
              <w:t>Brisbane</w:t>
            </w:r>
            <w:r w:rsidRPr="0086196A">
              <w:t> 4069</w:t>
            </w:r>
            <w:r w:rsidRPr="0086196A">
              <w:br/>
              <w:t>Queensland </w:t>
            </w:r>
            <w:r w:rsidRPr="0086196A">
              <w:rPr>
                <w:b/>
                <w:bCs/>
              </w:rPr>
              <w:t>Australia</w:t>
            </w:r>
          </w:p>
          <w:p w:rsidR="0086196A" w:rsidRDefault="0086196A"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Lanolin, wool grease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86196A" w:rsidRPr="001A16B9" w:rsidRDefault="0086196A" w:rsidP="0086196A">
            <w:pPr>
              <w:rPr>
                <w:b/>
                <w:bCs/>
              </w:rPr>
            </w:pPr>
            <w:r w:rsidRPr="001A16B9">
              <w:rPr>
                <w:b/>
                <w:bCs/>
              </w:rPr>
              <w:t>Coloured Cement Industries P/L</w:t>
            </w:r>
          </w:p>
          <w:p w:rsidR="005428C3" w:rsidRDefault="0086196A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37,Leda Drive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Burleigh Heads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Gold Coast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4220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Queensland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86196A" w:rsidRDefault="0086196A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Oxide pigments, additives, co-polymers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Pr="001A16B9" w:rsidRDefault="0086196A" w:rsidP="005428C3">
            <w:pPr>
              <w:rPr>
                <w:b/>
                <w:bCs/>
              </w:rPr>
            </w:pPr>
            <w:proofErr w:type="spellStart"/>
            <w:r w:rsidRPr="001A16B9">
              <w:rPr>
                <w:b/>
                <w:bCs/>
              </w:rPr>
              <w:t>Australiasian</w:t>
            </w:r>
            <w:proofErr w:type="spellEnd"/>
            <w:r w:rsidRPr="001A16B9">
              <w:rPr>
                <w:b/>
                <w:bCs/>
              </w:rPr>
              <w:t xml:space="preserve"> International Trade</w:t>
            </w:r>
          </w:p>
          <w:p w:rsidR="0086196A" w:rsidRDefault="0086196A" w:rsidP="005428C3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62/48, George Street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Parramatta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Sydney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2150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New South Wales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86196A" w:rsidRDefault="0086196A" w:rsidP="005428C3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Crude oil, bitumen, base oil, lubricant oil, scrap metal, granite slabs, plaster board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Pr="001A16B9" w:rsidRDefault="00473781">
            <w:pPr>
              <w:rPr>
                <w:b/>
                <w:bCs/>
              </w:rPr>
            </w:pPr>
            <w:r w:rsidRPr="001A16B9">
              <w:rPr>
                <w:b/>
                <w:bCs/>
              </w:rPr>
              <w:t>Lancaster Chemicals Pty Ltd</w:t>
            </w:r>
          </w:p>
          <w:p w:rsidR="00473781" w:rsidRDefault="00473781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Suite 125/303 Kent St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Sydney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2000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New South Wales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473781" w:rsidRDefault="00473781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Lithopone,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sorbitol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, white oil a 15, semi refined paraffin wax, field detergents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Pr="001A16B9" w:rsidRDefault="00473781">
            <w:pPr>
              <w:rPr>
                <w:b/>
                <w:bCs/>
              </w:rPr>
            </w:pPr>
            <w:proofErr w:type="spellStart"/>
            <w:r w:rsidRPr="001A16B9">
              <w:rPr>
                <w:b/>
                <w:bCs/>
              </w:rPr>
              <w:t>Sundeep</w:t>
            </w:r>
            <w:proofErr w:type="spellEnd"/>
            <w:r w:rsidRPr="001A16B9">
              <w:rPr>
                <w:b/>
                <w:bCs/>
              </w:rPr>
              <w:t xml:space="preserve"> </w:t>
            </w:r>
            <w:proofErr w:type="spellStart"/>
            <w:r w:rsidRPr="001A16B9">
              <w:rPr>
                <w:b/>
                <w:bCs/>
              </w:rPr>
              <w:t>Anchan</w:t>
            </w:r>
            <w:proofErr w:type="spellEnd"/>
          </w:p>
          <w:p w:rsidR="00473781" w:rsidRDefault="00473781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1/95 Springvale Rd.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Nunawading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3131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Victoria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473781" w:rsidRDefault="00473781">
            <w:pP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Chemicals, heating and cooling units</w:t>
            </w:r>
          </w:p>
          <w:p w:rsidR="00473781" w:rsidRDefault="00473781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Verdana" w:hAnsi="Verdana"/>
                <w:b/>
                <w:bCs/>
                <w:color w:val="3F3F3F"/>
                <w:sz w:val="18"/>
                <w:szCs w:val="18"/>
                <w:shd w:val="clear" w:color="auto" w:fill="FFFFFF"/>
              </w:rPr>
              <w:t>Contact Person: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Sundeep</w:t>
            </w:r>
            <w:proofErr w:type="spellEnd"/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Pr="001A16B9" w:rsidRDefault="00C20762">
            <w:pPr>
              <w:rPr>
                <w:b/>
                <w:bCs/>
              </w:rPr>
            </w:pPr>
            <w:r w:rsidRPr="001A16B9">
              <w:rPr>
                <w:b/>
                <w:bCs/>
              </w:rPr>
              <w:t>Ferns Australia Company Pty Ltd</w:t>
            </w:r>
          </w:p>
          <w:p w:rsidR="00C20762" w:rsidRDefault="00C20762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 xml:space="preserve">17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Vostan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 xml:space="preserve"> Road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Canning Vale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Canning Vale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6155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C20762" w:rsidRDefault="00C20762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Chemicals, fertilizers, </w:t>
            </w:r>
            <w:r w:rsidRPr="001F2A56">
              <w:rPr>
                <w:rFonts w:ascii="Verdana" w:hAnsi="Verdana"/>
                <w:color w:val="3F3F3F"/>
                <w:sz w:val="18"/>
                <w:szCs w:val="18"/>
                <w:highlight w:val="yellow"/>
                <w:shd w:val="clear" w:color="auto" w:fill="EFEFEF"/>
              </w:rPr>
              <w:t>feed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C20762" w:rsidRPr="001A16B9" w:rsidRDefault="00C20762" w:rsidP="00C20762">
            <w:pPr>
              <w:rPr>
                <w:b/>
                <w:bCs/>
              </w:rPr>
            </w:pPr>
            <w:proofErr w:type="spellStart"/>
            <w:r w:rsidRPr="001A16B9">
              <w:rPr>
                <w:b/>
                <w:bCs/>
              </w:rPr>
              <w:t>Sachu</w:t>
            </w:r>
            <w:proofErr w:type="spellEnd"/>
            <w:r w:rsidRPr="001A16B9">
              <w:rPr>
                <w:b/>
                <w:bCs/>
              </w:rPr>
              <w:t xml:space="preserve"> Traders</w:t>
            </w:r>
          </w:p>
          <w:p w:rsidR="005428C3" w:rsidRDefault="00C20762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2/84 Lane St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Wentworthville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Sydney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2145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New South Wales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C20762" w:rsidRDefault="00C20762">
            <w:pP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Zircon sand,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allunimia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, chemicals</w:t>
            </w:r>
          </w:p>
          <w:p w:rsidR="00C20762" w:rsidRDefault="00C20762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Verdana" w:hAnsi="Verdana"/>
                <w:b/>
                <w:bCs/>
                <w:color w:val="3F3F3F"/>
                <w:sz w:val="18"/>
                <w:szCs w:val="18"/>
                <w:shd w:val="clear" w:color="auto" w:fill="FFFFFF"/>
              </w:rPr>
              <w:t>Contact Person: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Keyur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 xml:space="preserve"> Bhatt</w:t>
            </w:r>
          </w:p>
        </w:tc>
      </w:tr>
      <w:tr w:rsidR="00C20762" w:rsidTr="005428C3">
        <w:tc>
          <w:tcPr>
            <w:tcW w:w="817" w:type="dxa"/>
          </w:tcPr>
          <w:p w:rsidR="00C20762" w:rsidRDefault="00C20762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C20762" w:rsidRPr="001A16B9" w:rsidRDefault="001A16B9" w:rsidP="00C20762">
            <w:pPr>
              <w:rPr>
                <w:b/>
                <w:bCs/>
              </w:rPr>
            </w:pPr>
            <w:proofErr w:type="spellStart"/>
            <w:r w:rsidRPr="001A16B9">
              <w:rPr>
                <w:b/>
                <w:bCs/>
              </w:rPr>
              <w:t>Carst</w:t>
            </w:r>
            <w:proofErr w:type="spellEnd"/>
            <w:r w:rsidRPr="001A16B9">
              <w:rPr>
                <w:b/>
                <w:bCs/>
              </w:rPr>
              <w:t xml:space="preserve"> &amp; Walker Aus. Pty Ltd</w:t>
            </w:r>
          </w:p>
          <w:p w:rsidR="001A16B9" w:rsidRDefault="001A16B9" w:rsidP="00C20762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P.O. Box 2611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Perth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6944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Malaga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1A16B9" w:rsidRDefault="001A16B9" w:rsidP="00C20762">
            <w:pPr>
              <w:rPr>
                <w:rFonts w:ascii="Verdana" w:hAnsi="Verdana" w:cs="Arial"/>
                <w:b/>
                <w:bCs/>
                <w:color w:val="3333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Chemical raw materials</w:t>
            </w:r>
          </w:p>
        </w:tc>
      </w:tr>
      <w:tr w:rsidR="001A16B9" w:rsidTr="005428C3">
        <w:tc>
          <w:tcPr>
            <w:tcW w:w="817" w:type="dxa"/>
          </w:tcPr>
          <w:p w:rsidR="001A16B9" w:rsidRDefault="001A16B9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1A16B9" w:rsidRPr="001A16B9" w:rsidRDefault="001A16B9" w:rsidP="00C20762">
            <w:pPr>
              <w:rPr>
                <w:b/>
                <w:bCs/>
              </w:rPr>
            </w:pPr>
            <w:r w:rsidRPr="001A16B9">
              <w:rPr>
                <w:b/>
                <w:bCs/>
              </w:rPr>
              <w:t>Bon-accord International Fiduciary &amp; Import-Export Agents</w:t>
            </w:r>
          </w:p>
          <w:p w:rsidR="001A16B9" w:rsidRDefault="001A16B9" w:rsidP="00C20762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Po Box 5712, Lyons, Act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Canberra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2606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1A16B9" w:rsidRPr="001A16B9" w:rsidRDefault="001A16B9" w:rsidP="00C20762">
            <w:pPr>
              <w:rPr>
                <w:rFonts w:ascii="Verdana" w:hAnsi="Verdana" w:cs="Arial"/>
                <w:b/>
                <w:bCs/>
                <w:color w:val="3333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Primary products in agriculture and mining, precious metals and stones, automotive crank shafts, industrial chemicals</w:t>
            </w:r>
          </w:p>
        </w:tc>
      </w:tr>
    </w:tbl>
    <w:p w:rsidR="005428C3" w:rsidRDefault="005428C3"/>
    <w:p w:rsidR="005428C3" w:rsidRPr="005428C3" w:rsidRDefault="005428C3"/>
    <w:sectPr w:rsidR="005428C3" w:rsidRPr="005428C3" w:rsidSect="00A529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762C0"/>
    <w:multiLevelType w:val="hybridMultilevel"/>
    <w:tmpl w:val="B14EA8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28C3"/>
    <w:rsid w:val="000A6285"/>
    <w:rsid w:val="001A16B9"/>
    <w:rsid w:val="001F2A56"/>
    <w:rsid w:val="00216EE8"/>
    <w:rsid w:val="00222CFE"/>
    <w:rsid w:val="002E3BC7"/>
    <w:rsid w:val="00473781"/>
    <w:rsid w:val="00531882"/>
    <w:rsid w:val="005428C3"/>
    <w:rsid w:val="005B3FCF"/>
    <w:rsid w:val="0086196A"/>
    <w:rsid w:val="00A5291E"/>
    <w:rsid w:val="00B24C56"/>
    <w:rsid w:val="00B91DDE"/>
    <w:rsid w:val="00C2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8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8C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428C3"/>
  </w:style>
  <w:style w:type="character" w:styleId="Strong">
    <w:name w:val="Strong"/>
    <w:basedOn w:val="DefaultParagraphFont"/>
    <w:uiPriority w:val="22"/>
    <w:qFormat/>
    <w:rsid w:val="005428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1625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Commercial Section</dc:creator>
  <cp:lastModifiedBy>Commercial Section</cp:lastModifiedBy>
  <cp:revision>7</cp:revision>
  <dcterms:created xsi:type="dcterms:W3CDTF">2012-09-11T04:21:00Z</dcterms:created>
  <dcterms:modified xsi:type="dcterms:W3CDTF">2012-09-11T04:33:00Z</dcterms:modified>
</cp:coreProperties>
</file>