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18" w:rsidRPr="00774818" w:rsidRDefault="00774818">
      <w:pPr>
        <w:rPr>
          <w:b/>
          <w:u w:val="single"/>
        </w:rPr>
      </w:pPr>
      <w:r>
        <w:rPr>
          <w:b/>
          <w:u w:val="single"/>
        </w:rPr>
        <w:t xml:space="preserve">Interactive Session and </w:t>
      </w:r>
      <w:r w:rsidRPr="00774818">
        <w:rPr>
          <w:b/>
          <w:u w:val="single"/>
        </w:rPr>
        <w:t xml:space="preserve"> Training Programme on E Way Bill</w:t>
      </w:r>
    </w:p>
    <w:p w:rsidR="00774818" w:rsidRDefault="00056A06" w:rsidP="00774818">
      <w:pPr>
        <w:pStyle w:val="NoSpacing"/>
      </w:pPr>
      <w:r>
        <w:t>CAPEXIL in association with EPCES organiz</w:t>
      </w:r>
      <w:r w:rsidR="00774818">
        <w:t xml:space="preserve">ed an Interactive Session and </w:t>
      </w:r>
      <w:r>
        <w:t xml:space="preserve">Training Programme on </w:t>
      </w:r>
    </w:p>
    <w:p w:rsidR="00135C8C" w:rsidRDefault="00056A06" w:rsidP="00774818">
      <w:pPr>
        <w:pStyle w:val="NoSpacing"/>
      </w:pPr>
      <w:r>
        <w:t>E Way Bill on 27</w:t>
      </w:r>
      <w:r w:rsidRPr="00056A06">
        <w:rPr>
          <w:vertAlign w:val="superscript"/>
        </w:rPr>
        <w:t>th</w:t>
      </w:r>
      <w:r>
        <w:t xml:space="preserve"> February at the Manikanchan, SEZ, Salt  Lake, Kolkata.</w:t>
      </w:r>
    </w:p>
    <w:p w:rsidR="00774818" w:rsidRDefault="00774818" w:rsidP="00774818">
      <w:pPr>
        <w:pStyle w:val="NoSpacing"/>
      </w:pPr>
    </w:p>
    <w:p w:rsidR="00056A06" w:rsidRDefault="00056A06" w:rsidP="00056A06">
      <w:pPr>
        <w:spacing w:after="0" w:line="240" w:lineRule="auto"/>
        <w:rPr>
          <w:rFonts w:eastAsia="Times New Roman" w:cstheme="minorHAnsi"/>
        </w:rPr>
      </w:pPr>
      <w:r>
        <w:rPr>
          <w:rFonts w:eastAsia="Times New Roman" w:cstheme="minorHAnsi"/>
        </w:rPr>
        <w:t>T</w:t>
      </w:r>
      <w:r w:rsidRPr="008145B6">
        <w:rPr>
          <w:rFonts w:eastAsia="Times New Roman" w:cstheme="minorHAnsi"/>
        </w:rPr>
        <w:t>he E-way bill</w:t>
      </w:r>
      <w:r>
        <w:rPr>
          <w:rFonts w:eastAsia="Times New Roman" w:cstheme="minorHAnsi"/>
        </w:rPr>
        <w:t xml:space="preserve"> or the </w:t>
      </w:r>
      <w:r w:rsidRPr="008145B6">
        <w:rPr>
          <w:rFonts w:eastAsia="Times New Roman" w:cstheme="minorHAnsi"/>
        </w:rPr>
        <w:t xml:space="preserve">electronic way bill, is a document to be generated online under the GST system, when goods of the value of more than Rs. 50,000/- are shipped inter-State or intra-State. The E-way bill must be raised before the goods are shipped and should include details of the goods, their consignor, recipient and transporter. The transporter has to carry the invoice and the copy of E-way bill as support documents for the movement of goods. </w:t>
      </w:r>
      <w:r>
        <w:rPr>
          <w:rFonts w:eastAsia="Times New Roman" w:cstheme="minorHAnsi"/>
        </w:rPr>
        <w:t xml:space="preserve">The person </w:t>
      </w:r>
      <w:r w:rsidRPr="008145B6">
        <w:rPr>
          <w:rFonts w:eastAsia="Times New Roman" w:cstheme="minorHAnsi"/>
        </w:rPr>
        <w:t>can also carry the E-way bill number, mapped to an RFID (radio frequency identification device).</w:t>
      </w:r>
    </w:p>
    <w:p w:rsidR="00056A06" w:rsidRPr="008145B6" w:rsidRDefault="00056A06" w:rsidP="00056A06">
      <w:pPr>
        <w:spacing w:after="0" w:line="240" w:lineRule="auto"/>
        <w:rPr>
          <w:rFonts w:eastAsia="Times New Roman" w:cstheme="minorHAnsi"/>
        </w:rPr>
      </w:pPr>
    </w:p>
    <w:p w:rsidR="00056A06" w:rsidRDefault="00056A06" w:rsidP="00056A06">
      <w:pPr>
        <w:spacing w:after="0" w:line="240" w:lineRule="auto"/>
        <w:rPr>
          <w:rFonts w:eastAsia="Times New Roman" w:cstheme="minorHAnsi"/>
        </w:rPr>
      </w:pPr>
      <w:r>
        <w:t xml:space="preserve">The primary aim of the event was to make the attendees aware of the rules, regulation and significance of the E Way Bill. </w:t>
      </w:r>
      <w:r w:rsidRPr="008145B6">
        <w:rPr>
          <w:rFonts w:eastAsia="Times New Roman" w:cstheme="minorHAnsi"/>
        </w:rPr>
        <w:t xml:space="preserve">This session </w:t>
      </w:r>
      <w:r>
        <w:rPr>
          <w:rFonts w:eastAsia="Times New Roman" w:cstheme="minorHAnsi"/>
        </w:rPr>
        <w:t xml:space="preserve">also threw light on </w:t>
      </w:r>
      <w:r w:rsidRPr="008145B6">
        <w:rPr>
          <w:rFonts w:eastAsia="Times New Roman" w:cstheme="minorHAnsi"/>
        </w:rPr>
        <w:t>the following:</w:t>
      </w:r>
    </w:p>
    <w:p w:rsidR="00056A06" w:rsidRPr="008145B6" w:rsidRDefault="00056A06" w:rsidP="00056A06">
      <w:pPr>
        <w:spacing w:after="0" w:line="240" w:lineRule="auto"/>
        <w:rPr>
          <w:rFonts w:eastAsia="Times New Roman" w:cstheme="minorHAnsi"/>
        </w:rPr>
      </w:pPr>
    </w:p>
    <w:p w:rsidR="00056A06" w:rsidRPr="008145B6" w:rsidRDefault="00056A06" w:rsidP="00056A06">
      <w:pPr>
        <w:pStyle w:val="NoSpacing"/>
        <w:numPr>
          <w:ilvl w:val="0"/>
          <w:numId w:val="1"/>
        </w:numPr>
        <w:rPr>
          <w:rFonts w:eastAsia="Times New Roman"/>
        </w:rPr>
      </w:pPr>
      <w:r w:rsidRPr="008145B6">
        <w:rPr>
          <w:rFonts w:eastAsia="Times New Roman"/>
        </w:rPr>
        <w:t>GST E Way bill Registration</w:t>
      </w:r>
      <w:r w:rsidR="00774818">
        <w:rPr>
          <w:rFonts w:eastAsia="Times New Roman"/>
        </w:rPr>
        <w:t xml:space="preserve"> process</w:t>
      </w:r>
    </w:p>
    <w:p w:rsidR="00056A06" w:rsidRPr="008145B6" w:rsidRDefault="00056A06" w:rsidP="00056A06">
      <w:pPr>
        <w:pStyle w:val="NoSpacing"/>
        <w:numPr>
          <w:ilvl w:val="0"/>
          <w:numId w:val="1"/>
        </w:numPr>
        <w:rPr>
          <w:rFonts w:eastAsia="Times New Roman"/>
        </w:rPr>
      </w:pPr>
      <w:r w:rsidRPr="008145B6">
        <w:rPr>
          <w:rFonts w:eastAsia="Times New Roman"/>
        </w:rPr>
        <w:t>Supply in E Way Bill &amp;E Way bill validity period</w:t>
      </w:r>
    </w:p>
    <w:p w:rsidR="00056A06" w:rsidRPr="008145B6" w:rsidRDefault="00056A06" w:rsidP="00056A06">
      <w:pPr>
        <w:pStyle w:val="NoSpacing"/>
        <w:numPr>
          <w:ilvl w:val="0"/>
          <w:numId w:val="1"/>
        </w:numPr>
        <w:rPr>
          <w:rFonts w:eastAsia="Times New Roman"/>
        </w:rPr>
      </w:pPr>
      <w:r w:rsidRPr="008145B6">
        <w:rPr>
          <w:rFonts w:eastAsia="Times New Roman"/>
        </w:rPr>
        <w:t>Situations where E- Way Bill is not required to be generated</w:t>
      </w:r>
    </w:p>
    <w:p w:rsidR="00056A06" w:rsidRDefault="00056A06" w:rsidP="00056A06">
      <w:pPr>
        <w:pStyle w:val="NoSpacing"/>
        <w:numPr>
          <w:ilvl w:val="0"/>
          <w:numId w:val="1"/>
        </w:numPr>
        <w:rPr>
          <w:rFonts w:eastAsia="Times New Roman"/>
        </w:rPr>
      </w:pPr>
      <w:r w:rsidRPr="008145B6">
        <w:rPr>
          <w:rFonts w:eastAsia="Times New Roman"/>
        </w:rPr>
        <w:t>Verification of documents &amp; Conveyances &amp; inspection of goods</w:t>
      </w:r>
    </w:p>
    <w:p w:rsidR="003E34A3" w:rsidRDefault="003E34A3" w:rsidP="003E34A3">
      <w:pPr>
        <w:pStyle w:val="NoSpacing"/>
        <w:rPr>
          <w:rFonts w:eastAsia="Times New Roman"/>
        </w:rPr>
      </w:pPr>
    </w:p>
    <w:p w:rsidR="003E34A3" w:rsidRDefault="003E34A3" w:rsidP="003E34A3">
      <w:pPr>
        <w:pStyle w:val="NoSpacing"/>
        <w:rPr>
          <w:rFonts w:eastAsia="Times New Roman"/>
        </w:rPr>
      </w:pPr>
      <w:r>
        <w:rPr>
          <w:rFonts w:eastAsia="Times New Roman"/>
        </w:rPr>
        <w:t xml:space="preserve">The Session was graced by </w:t>
      </w:r>
      <w:r w:rsidRPr="003E34A3">
        <w:rPr>
          <w:rFonts w:eastAsia="Times New Roman"/>
          <w:b/>
        </w:rPr>
        <w:t>Shri Devendra Nagvenkar</w:t>
      </w:r>
      <w:r w:rsidRPr="003E34A3">
        <w:rPr>
          <w:rFonts w:eastAsia="Times New Roman"/>
        </w:rPr>
        <w:t>, Hon’ble Commissioner, CGST Kolkata North Commissionerate</w:t>
      </w:r>
      <w:r>
        <w:rPr>
          <w:rFonts w:eastAsia="Times New Roman"/>
        </w:rPr>
        <w:t xml:space="preserve"> as the Chief Guest. </w:t>
      </w:r>
      <w:r w:rsidRPr="003E34A3">
        <w:rPr>
          <w:rFonts w:eastAsia="Times New Roman"/>
          <w:b/>
        </w:rPr>
        <w:t>Shri J. M. Gupta</w:t>
      </w:r>
      <w:r>
        <w:rPr>
          <w:rFonts w:eastAsia="Times New Roman"/>
        </w:rPr>
        <w:t>, Development Commissioner, Kolkata SEZ, Ministry of Commerce and Industry, Department of Commerce, GoI also addressed the Session.</w:t>
      </w:r>
    </w:p>
    <w:p w:rsidR="003E34A3" w:rsidRDefault="003E34A3" w:rsidP="003E34A3">
      <w:pPr>
        <w:pStyle w:val="NoSpacing"/>
        <w:rPr>
          <w:rFonts w:eastAsia="Times New Roman"/>
        </w:rPr>
      </w:pPr>
      <w:r>
        <w:rPr>
          <w:rFonts w:eastAsia="Times New Roman"/>
        </w:rPr>
        <w:t xml:space="preserve">Illustrative PPT  on E-Way Bill was presented by </w:t>
      </w:r>
      <w:r w:rsidRPr="003E34A3">
        <w:rPr>
          <w:rFonts w:eastAsia="Times New Roman"/>
          <w:b/>
        </w:rPr>
        <w:t>Shri Partha Santra</w:t>
      </w:r>
      <w:r>
        <w:rPr>
          <w:rFonts w:eastAsia="Times New Roman"/>
        </w:rPr>
        <w:t xml:space="preserve">, Superintendent,CGST and </w:t>
      </w:r>
      <w:r w:rsidRPr="003E34A3">
        <w:rPr>
          <w:rFonts w:eastAsia="Times New Roman"/>
          <w:b/>
        </w:rPr>
        <w:t>Shri Ankan Bose</w:t>
      </w:r>
      <w:r>
        <w:rPr>
          <w:rFonts w:eastAsia="Times New Roman"/>
        </w:rPr>
        <w:t>, superintendent, CGST.</w:t>
      </w:r>
    </w:p>
    <w:p w:rsidR="003E34A3" w:rsidRPr="008145B6" w:rsidRDefault="003E34A3" w:rsidP="003E34A3">
      <w:pPr>
        <w:pStyle w:val="NoSpacing"/>
        <w:rPr>
          <w:rFonts w:eastAsia="Times New Roman"/>
        </w:rPr>
      </w:pPr>
      <w:r w:rsidRPr="003E34A3">
        <w:rPr>
          <w:rFonts w:eastAsia="Times New Roman"/>
          <w:b/>
        </w:rPr>
        <w:t>Shri C. R. Bhattacharjee</w:t>
      </w:r>
      <w:r>
        <w:rPr>
          <w:rFonts w:eastAsia="Times New Roman"/>
        </w:rPr>
        <w:t>, Chairman- Eastern Region, CAPEXIL also graced the occasion as a distinguished panellist.</w:t>
      </w:r>
    </w:p>
    <w:p w:rsidR="00056A06" w:rsidRDefault="00056A06"/>
    <w:p w:rsidR="00B96897" w:rsidRDefault="00B96897"/>
    <w:p w:rsidR="00B96897" w:rsidRDefault="00B96897"/>
    <w:p w:rsidR="00B96897" w:rsidRDefault="00B96897"/>
    <w:p w:rsidR="00B96897" w:rsidRDefault="00B96897"/>
    <w:p w:rsidR="00B96897" w:rsidRDefault="00B96897"/>
    <w:p w:rsidR="00B96897" w:rsidRDefault="00B96897"/>
    <w:p w:rsidR="00B96897" w:rsidRDefault="00B96897"/>
    <w:p w:rsidR="00B96897" w:rsidRDefault="00B96897"/>
    <w:p w:rsidR="00B96897" w:rsidRDefault="00B96897"/>
    <w:p w:rsidR="00B96897" w:rsidRDefault="00B96897"/>
    <w:p w:rsidR="00B96897" w:rsidRDefault="00B96897"/>
    <w:p w:rsidR="00B96897" w:rsidRDefault="00B96897" w:rsidP="00B96897"/>
    <w:p w:rsidR="00B96897" w:rsidRDefault="00B96897" w:rsidP="00B96897">
      <w:r>
        <w:lastRenderedPageBreak/>
        <w:t>Event Photographs</w:t>
      </w:r>
    </w:p>
    <w:p w:rsidR="00B96897" w:rsidRDefault="00B96897" w:rsidP="00B96897">
      <w:pPr>
        <w:rPr>
          <w:rFonts w:eastAsia="Times New Roman"/>
          <w:b/>
          <w:sz w:val="16"/>
          <w:szCs w:val="16"/>
        </w:rPr>
      </w:pPr>
    </w:p>
    <w:p w:rsidR="00B96897" w:rsidRPr="00B96897" w:rsidRDefault="00B96897" w:rsidP="00B96897">
      <w:pPr>
        <w:rPr>
          <w:rFonts w:eastAsia="Times New Roman"/>
          <w:sz w:val="16"/>
          <w:szCs w:val="16"/>
        </w:rPr>
      </w:pPr>
      <w:r w:rsidRPr="00B96897">
        <w:rPr>
          <w:rFonts w:eastAsia="Times New Roman"/>
          <w:b/>
          <w:sz w:val="16"/>
          <w:szCs w:val="16"/>
        </w:rPr>
        <w:t>Shri Partha Santra</w:t>
      </w:r>
      <w:r w:rsidRPr="00B96897">
        <w:rPr>
          <w:rFonts w:eastAsia="Times New Roman"/>
          <w:sz w:val="16"/>
          <w:szCs w:val="16"/>
        </w:rPr>
        <w:t xml:space="preserve">, Superintendent,CGST  presenting a PPT to explain the rules associated to </w:t>
      </w:r>
      <w:r>
        <w:rPr>
          <w:rFonts w:eastAsia="Times New Roman"/>
          <w:sz w:val="16"/>
          <w:szCs w:val="16"/>
        </w:rPr>
        <w:t xml:space="preserve">the </w:t>
      </w:r>
      <w:r w:rsidRPr="00B96897">
        <w:rPr>
          <w:rFonts w:eastAsia="Times New Roman"/>
          <w:sz w:val="16"/>
          <w:szCs w:val="16"/>
        </w:rPr>
        <w:t>E-Way Bill</w:t>
      </w:r>
    </w:p>
    <w:p w:rsidR="00B96897" w:rsidRDefault="00B96897">
      <w:r>
        <w:rPr>
          <w:noProof/>
        </w:rPr>
        <w:drawing>
          <wp:anchor distT="0" distB="0" distL="114300" distR="114300" simplePos="0" relativeHeight="251658240" behindDoc="0" locked="0" layoutInCell="1" allowOverlap="1">
            <wp:simplePos x="0" y="0"/>
            <wp:positionH relativeFrom="margin">
              <wp:posOffset>-561975</wp:posOffset>
            </wp:positionH>
            <wp:positionV relativeFrom="margin">
              <wp:posOffset>381000</wp:posOffset>
            </wp:positionV>
            <wp:extent cx="2705100" cy="1838325"/>
            <wp:effectExtent l="19050" t="19050" r="19050" b="28575"/>
            <wp:wrapSquare wrapText="bothSides"/>
            <wp:docPr id="3" name="Picture 3" descr="C:\Users\Capexiluser2\Documents\Interactive Session on E Way Bill\Photos\Photo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pexiluser2\Documents\Interactive Session on E Way Bill\Photos\Photo 10.jpg"/>
                    <pic:cNvPicPr>
                      <a:picLocks noChangeAspect="1" noChangeArrowheads="1"/>
                    </pic:cNvPicPr>
                  </pic:nvPicPr>
                  <pic:blipFill>
                    <a:blip r:embed="rId7"/>
                    <a:srcRect/>
                    <a:stretch>
                      <a:fillRect/>
                    </a:stretch>
                  </pic:blipFill>
                  <pic:spPr bwMode="auto">
                    <a:xfrm>
                      <a:off x="0" y="0"/>
                      <a:ext cx="2705100" cy="1838325"/>
                    </a:xfrm>
                    <a:prstGeom prst="rect">
                      <a:avLst/>
                    </a:prstGeom>
                    <a:noFill/>
                    <a:ln w="19050">
                      <a:solidFill>
                        <a:schemeClr val="tx1"/>
                      </a:solidFill>
                      <a:miter lim="800000"/>
                      <a:headEnd/>
                      <a:tailEnd/>
                    </a:ln>
                  </pic:spPr>
                </pic:pic>
              </a:graphicData>
            </a:graphic>
          </wp:anchor>
        </w:drawing>
      </w:r>
    </w:p>
    <w:p w:rsidR="00B96897" w:rsidRDefault="00B96897"/>
    <w:p w:rsidR="00B96897" w:rsidRDefault="00B96897">
      <w:r>
        <w:rPr>
          <w:noProof/>
        </w:rPr>
        <w:drawing>
          <wp:anchor distT="0" distB="0" distL="114300" distR="114300" simplePos="0" relativeHeight="251659264" behindDoc="0" locked="0" layoutInCell="1" allowOverlap="1">
            <wp:simplePos x="0" y="0"/>
            <wp:positionH relativeFrom="margin">
              <wp:posOffset>1895475</wp:posOffset>
            </wp:positionH>
            <wp:positionV relativeFrom="margin">
              <wp:posOffset>1838325</wp:posOffset>
            </wp:positionV>
            <wp:extent cx="4135755" cy="1548130"/>
            <wp:effectExtent l="19050" t="19050" r="17145" b="13970"/>
            <wp:wrapSquare wrapText="bothSides"/>
            <wp:docPr id="4" name="Picture 1" descr="C:\Users\Capexiluser2\Documents\Interactive Session on E Way Bill\Photos\Phot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pexiluser2\Documents\Interactive Session on E Way Bill\Photos\Photo 5.jpg"/>
                    <pic:cNvPicPr>
                      <a:picLocks noChangeAspect="1" noChangeArrowheads="1"/>
                    </pic:cNvPicPr>
                  </pic:nvPicPr>
                  <pic:blipFill>
                    <a:blip r:embed="rId8"/>
                    <a:srcRect/>
                    <a:stretch>
                      <a:fillRect/>
                    </a:stretch>
                  </pic:blipFill>
                  <pic:spPr bwMode="auto">
                    <a:xfrm>
                      <a:off x="0" y="0"/>
                      <a:ext cx="4135755" cy="1548130"/>
                    </a:xfrm>
                    <a:prstGeom prst="rect">
                      <a:avLst/>
                    </a:prstGeom>
                    <a:noFill/>
                    <a:ln w="19050">
                      <a:solidFill>
                        <a:schemeClr val="tx1"/>
                      </a:solidFill>
                      <a:miter lim="800000"/>
                      <a:headEnd/>
                      <a:tailEnd/>
                    </a:ln>
                  </pic:spPr>
                </pic:pic>
              </a:graphicData>
            </a:graphic>
          </wp:anchor>
        </w:drawing>
      </w:r>
    </w:p>
    <w:p w:rsidR="00B96897" w:rsidRDefault="00B96897"/>
    <w:p w:rsidR="00774818" w:rsidRPr="00B96897" w:rsidRDefault="00B96897" w:rsidP="00B96897">
      <w:pPr>
        <w:pStyle w:val="NoSpacing"/>
        <w:rPr>
          <w:sz w:val="16"/>
          <w:szCs w:val="16"/>
        </w:rPr>
      </w:pPr>
      <w:r w:rsidRPr="00B96897">
        <w:rPr>
          <w:rFonts w:eastAsia="Times New Roman"/>
          <w:b/>
          <w:sz w:val="16"/>
          <w:szCs w:val="16"/>
        </w:rPr>
        <w:t>Shri Ankan Bose</w:t>
      </w:r>
      <w:r w:rsidRPr="00B96897">
        <w:rPr>
          <w:rFonts w:eastAsia="Times New Roman"/>
          <w:sz w:val="16"/>
          <w:szCs w:val="16"/>
        </w:rPr>
        <w:t xml:space="preserve">, superintendent, CGST explaining the online E-Way registration process </w:t>
      </w:r>
    </w:p>
    <w:p w:rsidR="00774818" w:rsidRDefault="00B96897">
      <w:pPr>
        <w:rPr>
          <w:rFonts w:eastAsia="Times New Roman"/>
          <w:b/>
        </w:rPr>
      </w:pPr>
      <w:r>
        <w:rPr>
          <w:rFonts w:eastAsia="Times New Roman"/>
          <w:b/>
          <w:noProof/>
        </w:rPr>
        <w:drawing>
          <wp:anchor distT="0" distB="0" distL="114300" distR="114300" simplePos="0" relativeHeight="251660288" behindDoc="0" locked="0" layoutInCell="1" allowOverlap="1">
            <wp:simplePos x="0" y="0"/>
            <wp:positionH relativeFrom="margin">
              <wp:posOffset>-828675</wp:posOffset>
            </wp:positionH>
            <wp:positionV relativeFrom="margin">
              <wp:posOffset>3386455</wp:posOffset>
            </wp:positionV>
            <wp:extent cx="3552825" cy="1743075"/>
            <wp:effectExtent l="19050" t="19050" r="28575" b="28575"/>
            <wp:wrapSquare wrapText="bothSides"/>
            <wp:docPr id="2" name="Picture 2" descr="C:\Users\Capexiluser2\Documents\Interactive Session on E Way Bill\Photos\Phot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pexiluser2\Documents\Interactive Session on E Way Bill\Photos\Photo 7.jpg"/>
                    <pic:cNvPicPr>
                      <a:picLocks noChangeAspect="1" noChangeArrowheads="1"/>
                    </pic:cNvPicPr>
                  </pic:nvPicPr>
                  <pic:blipFill>
                    <a:blip r:embed="rId9"/>
                    <a:srcRect/>
                    <a:stretch>
                      <a:fillRect/>
                    </a:stretch>
                  </pic:blipFill>
                  <pic:spPr bwMode="auto">
                    <a:xfrm>
                      <a:off x="0" y="0"/>
                      <a:ext cx="3552825" cy="1743075"/>
                    </a:xfrm>
                    <a:prstGeom prst="rect">
                      <a:avLst/>
                    </a:prstGeom>
                    <a:noFill/>
                    <a:ln w="19050">
                      <a:solidFill>
                        <a:schemeClr val="tx1"/>
                      </a:solidFill>
                      <a:miter lim="800000"/>
                      <a:headEnd/>
                      <a:tailEnd/>
                    </a:ln>
                  </pic:spPr>
                </pic:pic>
              </a:graphicData>
            </a:graphic>
          </wp:anchor>
        </w:drawing>
      </w:r>
    </w:p>
    <w:p w:rsidR="00774818" w:rsidRDefault="00774818">
      <w:pPr>
        <w:rPr>
          <w:rFonts w:eastAsia="Times New Roman"/>
          <w:b/>
        </w:rPr>
      </w:pPr>
    </w:p>
    <w:p w:rsidR="00774818" w:rsidRDefault="00774818">
      <w:pPr>
        <w:rPr>
          <w:rFonts w:eastAsia="Times New Roman"/>
          <w:b/>
        </w:rPr>
      </w:pPr>
    </w:p>
    <w:p w:rsidR="00774818" w:rsidRDefault="00774818">
      <w:pPr>
        <w:rPr>
          <w:rFonts w:eastAsia="Times New Roman"/>
          <w:b/>
        </w:rPr>
      </w:pPr>
    </w:p>
    <w:p w:rsidR="00774818" w:rsidRPr="00B96897" w:rsidRDefault="00774818">
      <w:pPr>
        <w:rPr>
          <w:rFonts w:eastAsia="Times New Roman"/>
          <w:b/>
        </w:rPr>
      </w:pPr>
      <w:r w:rsidRPr="00B96897">
        <w:rPr>
          <w:rFonts w:eastAsia="Times New Roman"/>
          <w:b/>
          <w:sz w:val="16"/>
          <w:szCs w:val="16"/>
        </w:rPr>
        <w:t>Shri Devendra Nagvenkar</w:t>
      </w:r>
      <w:r w:rsidRPr="00B96897">
        <w:rPr>
          <w:rFonts w:eastAsia="Times New Roman"/>
          <w:sz w:val="16"/>
          <w:szCs w:val="16"/>
        </w:rPr>
        <w:t xml:space="preserve">, Hon’ble Commissioner, CGST Kolkata North Commissionerate and </w:t>
      </w:r>
      <w:r w:rsidRPr="00B96897">
        <w:rPr>
          <w:rFonts w:eastAsia="Times New Roman"/>
          <w:b/>
          <w:sz w:val="16"/>
          <w:szCs w:val="16"/>
        </w:rPr>
        <w:t>Shri C. R. Bhattacharjee</w:t>
      </w:r>
      <w:r w:rsidRPr="00B96897">
        <w:rPr>
          <w:rFonts w:eastAsia="Times New Roman"/>
          <w:sz w:val="16"/>
          <w:szCs w:val="16"/>
        </w:rPr>
        <w:t>, Chairman- Eastern Region, CAPEXIL addressing the Session</w:t>
      </w:r>
    </w:p>
    <w:p w:rsidR="00774818" w:rsidRDefault="00774818"/>
    <w:p w:rsidR="00774818" w:rsidRDefault="00774818"/>
    <w:sectPr w:rsidR="00774818" w:rsidSect="00135C8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A0A" w:rsidRDefault="00C34A0A" w:rsidP="00774818">
      <w:pPr>
        <w:spacing w:after="0" w:line="240" w:lineRule="auto"/>
      </w:pPr>
      <w:r>
        <w:separator/>
      </w:r>
    </w:p>
  </w:endnote>
  <w:endnote w:type="continuationSeparator" w:id="1">
    <w:p w:rsidR="00C34A0A" w:rsidRDefault="00C34A0A" w:rsidP="00774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A0A" w:rsidRDefault="00C34A0A" w:rsidP="00774818">
      <w:pPr>
        <w:spacing w:after="0" w:line="240" w:lineRule="auto"/>
      </w:pPr>
      <w:r>
        <w:separator/>
      </w:r>
    </w:p>
  </w:footnote>
  <w:footnote w:type="continuationSeparator" w:id="1">
    <w:p w:rsidR="00C34A0A" w:rsidRDefault="00C34A0A" w:rsidP="00774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E6793"/>
    <w:multiLevelType w:val="hybridMultilevel"/>
    <w:tmpl w:val="6FD840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56A06"/>
    <w:rsid w:val="00056A06"/>
    <w:rsid w:val="00135C8C"/>
    <w:rsid w:val="003E34A3"/>
    <w:rsid w:val="00774818"/>
    <w:rsid w:val="007F0A49"/>
    <w:rsid w:val="00B96897"/>
    <w:rsid w:val="00BE123A"/>
    <w:rsid w:val="00C34A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A06"/>
    <w:pPr>
      <w:spacing w:after="0" w:line="240" w:lineRule="auto"/>
    </w:pPr>
  </w:style>
  <w:style w:type="paragraph" w:styleId="BalloonText">
    <w:name w:val="Balloon Text"/>
    <w:basedOn w:val="Normal"/>
    <w:link w:val="BalloonTextChar"/>
    <w:uiPriority w:val="99"/>
    <w:semiHidden/>
    <w:unhideWhenUsed/>
    <w:rsid w:val="00774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818"/>
    <w:rPr>
      <w:rFonts w:ascii="Tahoma" w:hAnsi="Tahoma" w:cs="Tahoma"/>
      <w:sz w:val="16"/>
      <w:szCs w:val="16"/>
    </w:rPr>
  </w:style>
  <w:style w:type="paragraph" w:styleId="Header">
    <w:name w:val="header"/>
    <w:basedOn w:val="Normal"/>
    <w:link w:val="HeaderChar"/>
    <w:uiPriority w:val="99"/>
    <w:semiHidden/>
    <w:unhideWhenUsed/>
    <w:rsid w:val="007748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4818"/>
  </w:style>
  <w:style w:type="paragraph" w:styleId="Footer">
    <w:name w:val="footer"/>
    <w:basedOn w:val="Normal"/>
    <w:link w:val="FooterChar"/>
    <w:uiPriority w:val="99"/>
    <w:semiHidden/>
    <w:unhideWhenUsed/>
    <w:rsid w:val="007748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48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Capexiluser2</dc:creator>
  <cp:keywords/>
  <dc:description/>
  <cp:lastModifiedBy>Capexiluser2</cp:lastModifiedBy>
  <cp:revision>4</cp:revision>
  <dcterms:created xsi:type="dcterms:W3CDTF">2018-02-28T09:33:00Z</dcterms:created>
  <dcterms:modified xsi:type="dcterms:W3CDTF">2018-03-02T05:03:00Z</dcterms:modified>
</cp:coreProperties>
</file>