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89" w:rsidRDefault="00766E89" w:rsidP="00DC58FD">
      <w:pPr>
        <w:spacing w:line="360" w:lineRule="auto"/>
        <w:jc w:val="center"/>
        <w:rPr>
          <w:rFonts w:ascii="Arial" w:hAnsi="Arial" w:cs="Arial"/>
          <w:b/>
          <w:sz w:val="24"/>
          <w:szCs w:val="24"/>
          <w:u w:val="single"/>
        </w:rPr>
      </w:pPr>
      <w:r w:rsidRPr="00CB0816">
        <w:rPr>
          <w:rFonts w:ascii="Arial" w:hAnsi="Arial" w:cs="Arial"/>
          <w:b/>
          <w:sz w:val="24"/>
          <w:szCs w:val="24"/>
          <w:u w:val="single"/>
        </w:rPr>
        <w:t xml:space="preserve">FEEDBACK ON THE ANNOUCEMENT MADE BY UNION BUDGET </w:t>
      </w:r>
      <w:r w:rsidR="00DC58FD" w:rsidRPr="00CB0816">
        <w:rPr>
          <w:rFonts w:ascii="Arial" w:hAnsi="Arial" w:cs="Arial"/>
          <w:b/>
          <w:sz w:val="24"/>
          <w:szCs w:val="24"/>
          <w:u w:val="single"/>
        </w:rPr>
        <w:t>2018</w:t>
      </w:r>
      <w:r w:rsidR="002440E3" w:rsidRPr="00CB0816">
        <w:rPr>
          <w:rFonts w:ascii="Arial" w:hAnsi="Arial" w:cs="Arial"/>
          <w:b/>
          <w:sz w:val="24"/>
          <w:szCs w:val="24"/>
          <w:u w:val="single"/>
        </w:rPr>
        <w:t xml:space="preserve"> FOR </w:t>
      </w:r>
      <w:r w:rsidR="00AE0D86">
        <w:rPr>
          <w:rFonts w:ascii="Arial" w:hAnsi="Arial" w:cs="Arial"/>
          <w:b/>
          <w:sz w:val="24"/>
          <w:szCs w:val="24"/>
          <w:u w:val="single"/>
        </w:rPr>
        <w:t>CAPEXIL’S PRODUCTS</w:t>
      </w:r>
    </w:p>
    <w:p w:rsidR="005912E2" w:rsidRDefault="005912E2" w:rsidP="00DC58FD">
      <w:pPr>
        <w:spacing w:line="360" w:lineRule="auto"/>
        <w:jc w:val="center"/>
        <w:rPr>
          <w:rFonts w:ascii="Arial" w:hAnsi="Arial" w:cs="Arial"/>
          <w:b/>
          <w:sz w:val="24"/>
          <w:szCs w:val="24"/>
          <w:u w:val="single"/>
        </w:rPr>
      </w:pPr>
    </w:p>
    <w:p w:rsidR="005912E2" w:rsidRDefault="00712F31" w:rsidP="00447FCF">
      <w:pPr>
        <w:pStyle w:val="ListParagraph"/>
        <w:numPr>
          <w:ilvl w:val="0"/>
          <w:numId w:val="3"/>
        </w:numPr>
        <w:spacing w:line="360" w:lineRule="auto"/>
        <w:jc w:val="both"/>
        <w:rPr>
          <w:rFonts w:ascii="Arial" w:hAnsi="Arial" w:cs="Arial"/>
          <w:b/>
          <w:sz w:val="24"/>
          <w:szCs w:val="24"/>
        </w:rPr>
      </w:pPr>
      <w:r>
        <w:rPr>
          <w:rFonts w:ascii="Arial" w:hAnsi="Arial" w:cs="Arial"/>
          <w:b/>
          <w:sz w:val="24"/>
          <w:szCs w:val="24"/>
        </w:rPr>
        <w:t xml:space="preserve">AMENDMENTS AFFECTING RATES OF BASIC CUSTOM DUTY </w:t>
      </w:r>
    </w:p>
    <w:p w:rsidR="00712F31" w:rsidRPr="005912E2" w:rsidRDefault="00712F31" w:rsidP="009F7AEB">
      <w:pPr>
        <w:pStyle w:val="ListParagraph"/>
        <w:spacing w:line="360" w:lineRule="auto"/>
        <w:ind w:left="0"/>
        <w:jc w:val="both"/>
        <w:rPr>
          <w:rFonts w:ascii="Arial" w:hAnsi="Arial" w:cs="Arial"/>
          <w:b/>
          <w:sz w:val="24"/>
          <w:szCs w:val="24"/>
        </w:rPr>
      </w:pPr>
    </w:p>
    <w:p w:rsidR="009F7AEB" w:rsidRDefault="005912E2" w:rsidP="009F7AEB">
      <w:pPr>
        <w:pStyle w:val="ListParagraph"/>
        <w:spacing w:line="360" w:lineRule="auto"/>
        <w:ind w:left="0"/>
        <w:jc w:val="both"/>
        <w:rPr>
          <w:rFonts w:ascii="Arial" w:hAnsi="Arial" w:cs="Arial"/>
          <w:sz w:val="24"/>
          <w:szCs w:val="24"/>
        </w:rPr>
      </w:pPr>
      <w:r>
        <w:rPr>
          <w:rFonts w:ascii="Arial" w:hAnsi="Arial" w:cs="Arial"/>
          <w:sz w:val="24"/>
          <w:szCs w:val="24"/>
        </w:rPr>
        <w:t xml:space="preserve">Custom duties on </w:t>
      </w:r>
      <w:r w:rsidR="009F7AEB">
        <w:rPr>
          <w:rFonts w:ascii="Arial" w:hAnsi="Arial" w:cs="Arial"/>
          <w:sz w:val="24"/>
          <w:szCs w:val="24"/>
        </w:rPr>
        <w:t>the following CAPEXIL products</w:t>
      </w:r>
      <w:r w:rsidR="007A778C">
        <w:rPr>
          <w:rFonts w:ascii="Arial" w:hAnsi="Arial" w:cs="Arial"/>
          <w:sz w:val="24"/>
          <w:szCs w:val="24"/>
        </w:rPr>
        <w:t xml:space="preserve"> have been increased from 5-7.5% to 20%</w:t>
      </w:r>
      <w:r>
        <w:rPr>
          <w:rFonts w:ascii="Arial" w:hAnsi="Arial" w:cs="Arial"/>
          <w:sz w:val="24"/>
          <w:szCs w:val="24"/>
        </w:rPr>
        <w:t>, to push the Make in India agenda.  The product includes</w:t>
      </w:r>
      <w:r w:rsidR="009F7AEB">
        <w:rPr>
          <w:rFonts w:ascii="Arial" w:hAnsi="Arial" w:cs="Arial"/>
          <w:sz w:val="24"/>
          <w:szCs w:val="24"/>
        </w:rPr>
        <w:t>:</w:t>
      </w:r>
    </w:p>
    <w:p w:rsidR="0037175E" w:rsidRDefault="0037175E" w:rsidP="009F7AEB">
      <w:pPr>
        <w:pStyle w:val="ListParagraph"/>
        <w:spacing w:line="360" w:lineRule="auto"/>
        <w:ind w:left="0"/>
        <w:jc w:val="both"/>
        <w:rPr>
          <w:rFonts w:ascii="Arial" w:hAnsi="Arial" w:cs="Arial"/>
          <w:sz w:val="24"/>
          <w:szCs w:val="24"/>
        </w:rPr>
      </w:pPr>
    </w:p>
    <w:p w:rsidR="0037175E" w:rsidRDefault="0037175E" w:rsidP="0037175E">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Automotive Components, (tariff line 8708) </w:t>
      </w:r>
      <w:r w:rsidR="001908DD">
        <w:rPr>
          <w:rFonts w:ascii="Arial" w:hAnsi="Arial" w:cs="Arial"/>
          <w:sz w:val="24"/>
          <w:szCs w:val="24"/>
        </w:rPr>
        <w:t xml:space="preserve">duty has been increased from 7.5-10% to 15% </w:t>
      </w:r>
      <w:r w:rsidR="00954BB1">
        <w:rPr>
          <w:rFonts w:ascii="Arial" w:hAnsi="Arial" w:cs="Arial"/>
          <w:sz w:val="24"/>
          <w:szCs w:val="24"/>
        </w:rPr>
        <w:t xml:space="preserve"> (</w:t>
      </w:r>
      <w:r>
        <w:rPr>
          <w:rFonts w:ascii="Arial" w:hAnsi="Arial" w:cs="Arial"/>
          <w:sz w:val="24"/>
          <w:szCs w:val="24"/>
        </w:rPr>
        <w:t xml:space="preserve">Auto </w:t>
      </w:r>
      <w:proofErr w:type="spellStart"/>
      <w:r>
        <w:rPr>
          <w:rFonts w:ascii="Arial" w:hAnsi="Arial" w:cs="Arial"/>
          <w:sz w:val="24"/>
          <w:szCs w:val="24"/>
        </w:rPr>
        <w:t>Tyre</w:t>
      </w:r>
      <w:proofErr w:type="spellEnd"/>
      <w:r>
        <w:rPr>
          <w:rFonts w:ascii="Arial" w:hAnsi="Arial" w:cs="Arial"/>
          <w:sz w:val="24"/>
          <w:szCs w:val="24"/>
        </w:rPr>
        <w:t xml:space="preserve"> and Tube Panel</w:t>
      </w:r>
      <w:r w:rsidR="00954BB1">
        <w:rPr>
          <w:rFonts w:ascii="Arial" w:hAnsi="Arial" w:cs="Arial"/>
          <w:sz w:val="24"/>
          <w:szCs w:val="24"/>
        </w:rPr>
        <w:t>)</w:t>
      </w:r>
    </w:p>
    <w:p w:rsidR="001877F7" w:rsidRDefault="001877F7" w:rsidP="001877F7">
      <w:pPr>
        <w:pStyle w:val="ListParagraph"/>
        <w:spacing w:line="360" w:lineRule="auto"/>
        <w:jc w:val="both"/>
        <w:rPr>
          <w:rFonts w:ascii="Arial" w:hAnsi="Arial" w:cs="Arial"/>
          <w:sz w:val="24"/>
          <w:szCs w:val="24"/>
        </w:rPr>
      </w:pPr>
    </w:p>
    <w:p w:rsidR="00A96707" w:rsidRDefault="00A96707" w:rsidP="0037175E">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Rubber Sheets (tariff line 40169990) </w:t>
      </w:r>
      <w:r w:rsidR="001908DD">
        <w:rPr>
          <w:rFonts w:ascii="Arial" w:hAnsi="Arial" w:cs="Arial"/>
          <w:sz w:val="24"/>
          <w:szCs w:val="24"/>
        </w:rPr>
        <w:t xml:space="preserve">duty has </w:t>
      </w:r>
      <w:r w:rsidR="00C91DF6">
        <w:rPr>
          <w:rFonts w:ascii="Arial" w:hAnsi="Arial" w:cs="Arial"/>
          <w:sz w:val="24"/>
          <w:szCs w:val="24"/>
        </w:rPr>
        <w:t xml:space="preserve">been increased from 7.5-10% to 15% </w:t>
      </w:r>
      <w:r w:rsidR="00954BB1">
        <w:rPr>
          <w:rFonts w:ascii="Arial" w:hAnsi="Arial" w:cs="Arial"/>
          <w:sz w:val="24"/>
          <w:szCs w:val="24"/>
        </w:rPr>
        <w:t xml:space="preserve"> (</w:t>
      </w:r>
      <w:r>
        <w:rPr>
          <w:rFonts w:ascii="Arial" w:hAnsi="Arial" w:cs="Arial"/>
          <w:sz w:val="24"/>
          <w:szCs w:val="24"/>
        </w:rPr>
        <w:t>Rubber Products Panel</w:t>
      </w:r>
      <w:r w:rsidR="00954BB1">
        <w:rPr>
          <w:rFonts w:ascii="Arial" w:hAnsi="Arial" w:cs="Arial"/>
          <w:sz w:val="24"/>
          <w:szCs w:val="24"/>
        </w:rPr>
        <w:t>)</w:t>
      </w:r>
    </w:p>
    <w:p w:rsidR="001877F7" w:rsidRPr="001877F7" w:rsidRDefault="001877F7" w:rsidP="001877F7">
      <w:pPr>
        <w:pStyle w:val="ListParagraph"/>
        <w:rPr>
          <w:rFonts w:ascii="Arial" w:hAnsi="Arial" w:cs="Arial"/>
          <w:sz w:val="24"/>
          <w:szCs w:val="24"/>
        </w:rPr>
      </w:pPr>
    </w:p>
    <w:p w:rsidR="00A96707" w:rsidRDefault="00A96707" w:rsidP="0037175E">
      <w:pPr>
        <w:pStyle w:val="ListParagraph"/>
        <w:numPr>
          <w:ilvl w:val="0"/>
          <w:numId w:val="2"/>
        </w:numPr>
        <w:spacing w:line="360" w:lineRule="auto"/>
        <w:jc w:val="both"/>
        <w:rPr>
          <w:rFonts w:ascii="Arial" w:hAnsi="Arial" w:cs="Arial"/>
          <w:sz w:val="24"/>
          <w:szCs w:val="24"/>
        </w:rPr>
      </w:pPr>
      <w:r w:rsidRPr="00B90DFA">
        <w:rPr>
          <w:rFonts w:ascii="Arial" w:hAnsi="Arial" w:cs="Arial"/>
          <w:sz w:val="24"/>
          <w:szCs w:val="24"/>
        </w:rPr>
        <w:t xml:space="preserve">Other Furniture and parts (tariff lines 9403) </w:t>
      </w:r>
      <w:r w:rsidR="005B7402" w:rsidRPr="00B90DFA">
        <w:rPr>
          <w:rFonts w:ascii="Arial" w:hAnsi="Arial" w:cs="Arial"/>
          <w:sz w:val="24"/>
          <w:szCs w:val="24"/>
        </w:rPr>
        <w:t xml:space="preserve">duty has been increased from 10% to </w:t>
      </w:r>
      <w:r w:rsidR="00B90DFA" w:rsidRPr="00B90DFA">
        <w:rPr>
          <w:rFonts w:ascii="Arial" w:hAnsi="Arial" w:cs="Arial"/>
          <w:sz w:val="24"/>
          <w:szCs w:val="24"/>
        </w:rPr>
        <w:t>20</w:t>
      </w:r>
      <w:r w:rsidR="005B7402" w:rsidRPr="00B90DFA">
        <w:rPr>
          <w:rFonts w:ascii="Arial" w:hAnsi="Arial" w:cs="Arial"/>
          <w:sz w:val="24"/>
          <w:szCs w:val="24"/>
        </w:rPr>
        <w:t xml:space="preserve">%  </w:t>
      </w:r>
      <w:r w:rsidR="00B90DFA">
        <w:rPr>
          <w:rFonts w:ascii="Arial" w:hAnsi="Arial" w:cs="Arial"/>
          <w:sz w:val="24"/>
          <w:szCs w:val="24"/>
        </w:rPr>
        <w:t>(</w:t>
      </w:r>
      <w:r w:rsidRPr="00B90DFA">
        <w:rPr>
          <w:rFonts w:ascii="Arial" w:hAnsi="Arial" w:cs="Arial"/>
          <w:sz w:val="24"/>
          <w:szCs w:val="24"/>
        </w:rPr>
        <w:t>Plywood and Allied Product Panel</w:t>
      </w:r>
      <w:r w:rsidR="00B90DFA">
        <w:rPr>
          <w:rFonts w:ascii="Arial" w:hAnsi="Arial" w:cs="Arial"/>
          <w:sz w:val="24"/>
          <w:szCs w:val="24"/>
        </w:rPr>
        <w:t>)</w:t>
      </w:r>
    </w:p>
    <w:p w:rsidR="001877F7" w:rsidRPr="001877F7" w:rsidRDefault="001877F7" w:rsidP="001877F7">
      <w:pPr>
        <w:pStyle w:val="ListParagraph"/>
        <w:rPr>
          <w:rFonts w:ascii="Arial" w:hAnsi="Arial" w:cs="Arial"/>
          <w:sz w:val="24"/>
          <w:szCs w:val="24"/>
        </w:rPr>
      </w:pPr>
    </w:p>
    <w:p w:rsidR="00A96707" w:rsidRDefault="004476BE" w:rsidP="0037175E">
      <w:pPr>
        <w:pStyle w:val="ListParagraph"/>
        <w:numPr>
          <w:ilvl w:val="0"/>
          <w:numId w:val="2"/>
        </w:numPr>
        <w:spacing w:line="360" w:lineRule="auto"/>
        <w:jc w:val="both"/>
        <w:rPr>
          <w:rFonts w:ascii="Arial" w:hAnsi="Arial" w:cs="Arial"/>
          <w:sz w:val="24"/>
          <w:szCs w:val="24"/>
        </w:rPr>
      </w:pPr>
      <w:r w:rsidRPr="00DE3C61">
        <w:rPr>
          <w:rFonts w:ascii="Arial" w:hAnsi="Arial" w:cs="Arial"/>
          <w:sz w:val="24"/>
          <w:szCs w:val="24"/>
        </w:rPr>
        <w:t xml:space="preserve">Glass Products (tariff line 9405) </w:t>
      </w:r>
      <w:r w:rsidR="00DE3C61" w:rsidRPr="00DE3C61">
        <w:rPr>
          <w:rFonts w:ascii="Arial" w:hAnsi="Arial" w:cs="Arial"/>
          <w:sz w:val="24"/>
          <w:szCs w:val="24"/>
        </w:rPr>
        <w:t>duty has been increased from 10% to 20</w:t>
      </w:r>
      <w:r w:rsidR="00DE3C61">
        <w:rPr>
          <w:rFonts w:ascii="Arial" w:hAnsi="Arial" w:cs="Arial"/>
          <w:sz w:val="24"/>
          <w:szCs w:val="24"/>
        </w:rPr>
        <w:t xml:space="preserve">%          </w:t>
      </w:r>
      <w:r w:rsidR="00DE3C61" w:rsidRPr="00DE3C61">
        <w:rPr>
          <w:rFonts w:ascii="Arial" w:hAnsi="Arial" w:cs="Arial"/>
          <w:sz w:val="24"/>
          <w:szCs w:val="24"/>
        </w:rPr>
        <w:t>(</w:t>
      </w:r>
      <w:r w:rsidRPr="00DE3C61">
        <w:rPr>
          <w:rFonts w:ascii="Arial" w:hAnsi="Arial" w:cs="Arial"/>
          <w:sz w:val="24"/>
          <w:szCs w:val="24"/>
        </w:rPr>
        <w:t>Glass and Glassware products</w:t>
      </w:r>
      <w:r w:rsidR="00DE3C61">
        <w:rPr>
          <w:rFonts w:ascii="Arial" w:hAnsi="Arial" w:cs="Arial"/>
          <w:sz w:val="24"/>
          <w:szCs w:val="24"/>
        </w:rPr>
        <w:t>)</w:t>
      </w:r>
    </w:p>
    <w:p w:rsidR="001877F7" w:rsidRPr="001877F7" w:rsidRDefault="001877F7" w:rsidP="001877F7">
      <w:pPr>
        <w:pStyle w:val="ListParagraph"/>
        <w:rPr>
          <w:rFonts w:ascii="Arial" w:hAnsi="Arial" w:cs="Arial"/>
          <w:sz w:val="24"/>
          <w:szCs w:val="24"/>
        </w:rPr>
      </w:pPr>
    </w:p>
    <w:p w:rsidR="004476BE" w:rsidRDefault="002E7FC8" w:rsidP="0037175E">
      <w:pPr>
        <w:pStyle w:val="ListParagraph"/>
        <w:numPr>
          <w:ilvl w:val="0"/>
          <w:numId w:val="2"/>
        </w:numPr>
        <w:spacing w:line="360" w:lineRule="auto"/>
        <w:jc w:val="both"/>
        <w:rPr>
          <w:rFonts w:ascii="Arial" w:hAnsi="Arial" w:cs="Arial"/>
          <w:sz w:val="24"/>
          <w:szCs w:val="24"/>
        </w:rPr>
      </w:pPr>
      <w:r w:rsidRPr="00D50FCC">
        <w:rPr>
          <w:rFonts w:ascii="Arial" w:hAnsi="Arial" w:cs="Arial"/>
          <w:sz w:val="24"/>
          <w:szCs w:val="24"/>
        </w:rPr>
        <w:t xml:space="preserve">Playing Cards  (tariff line 9504) </w:t>
      </w:r>
      <w:r w:rsidR="00D50FCC" w:rsidRPr="00D50FCC">
        <w:rPr>
          <w:rFonts w:ascii="Arial" w:hAnsi="Arial" w:cs="Arial"/>
          <w:sz w:val="24"/>
          <w:szCs w:val="24"/>
        </w:rPr>
        <w:t xml:space="preserve">duty has been increased from 10% to 20% </w:t>
      </w:r>
      <w:r w:rsidRPr="00D50FCC">
        <w:rPr>
          <w:rFonts w:ascii="Arial" w:hAnsi="Arial" w:cs="Arial"/>
          <w:sz w:val="24"/>
          <w:szCs w:val="24"/>
        </w:rPr>
        <w:t xml:space="preserve"> </w:t>
      </w:r>
      <w:r w:rsidR="00D50FCC">
        <w:rPr>
          <w:rFonts w:ascii="Arial" w:hAnsi="Arial" w:cs="Arial"/>
          <w:sz w:val="24"/>
          <w:szCs w:val="24"/>
        </w:rPr>
        <w:t>(</w:t>
      </w:r>
      <w:r w:rsidRPr="00D50FCC">
        <w:rPr>
          <w:rFonts w:ascii="Arial" w:hAnsi="Arial" w:cs="Arial"/>
          <w:sz w:val="24"/>
          <w:szCs w:val="24"/>
        </w:rPr>
        <w:t>Paper and Paper board products</w:t>
      </w:r>
      <w:r w:rsidR="00D50FCC">
        <w:rPr>
          <w:rFonts w:ascii="Arial" w:hAnsi="Arial" w:cs="Arial"/>
          <w:sz w:val="24"/>
          <w:szCs w:val="24"/>
        </w:rPr>
        <w:t>)</w:t>
      </w:r>
    </w:p>
    <w:p w:rsidR="001877F7" w:rsidRPr="001877F7" w:rsidRDefault="001877F7" w:rsidP="001877F7">
      <w:pPr>
        <w:pStyle w:val="ListParagraph"/>
        <w:rPr>
          <w:rFonts w:ascii="Arial" w:hAnsi="Arial" w:cs="Arial"/>
          <w:sz w:val="24"/>
          <w:szCs w:val="24"/>
        </w:rPr>
      </w:pPr>
    </w:p>
    <w:p w:rsidR="005D30AB" w:rsidRDefault="002E7FC8" w:rsidP="0037175E">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Other Paper (tariff line 4823 90 </w:t>
      </w:r>
      <w:proofErr w:type="spellStart"/>
      <w:r>
        <w:rPr>
          <w:rFonts w:ascii="Arial" w:hAnsi="Arial" w:cs="Arial"/>
          <w:sz w:val="24"/>
          <w:szCs w:val="24"/>
        </w:rPr>
        <w:t>90</w:t>
      </w:r>
      <w:proofErr w:type="spellEnd"/>
      <w:r>
        <w:rPr>
          <w:rFonts w:ascii="Arial" w:hAnsi="Arial" w:cs="Arial"/>
          <w:sz w:val="24"/>
          <w:szCs w:val="24"/>
        </w:rPr>
        <w:t xml:space="preserve">) </w:t>
      </w:r>
      <w:r w:rsidR="005D30AB" w:rsidRPr="00DE3C61">
        <w:rPr>
          <w:rFonts w:ascii="Arial" w:hAnsi="Arial" w:cs="Arial"/>
          <w:sz w:val="24"/>
          <w:szCs w:val="24"/>
        </w:rPr>
        <w:t>duty has been increased from 10% to 20</w:t>
      </w:r>
      <w:r w:rsidR="005D30AB">
        <w:rPr>
          <w:rFonts w:ascii="Arial" w:hAnsi="Arial" w:cs="Arial"/>
          <w:sz w:val="24"/>
          <w:szCs w:val="24"/>
        </w:rPr>
        <w:t xml:space="preserve">%       </w:t>
      </w:r>
    </w:p>
    <w:p w:rsidR="002E7FC8" w:rsidRDefault="005D30AB" w:rsidP="005D30AB">
      <w:pPr>
        <w:pStyle w:val="ListParagraph"/>
        <w:spacing w:line="360" w:lineRule="auto"/>
        <w:jc w:val="both"/>
        <w:rPr>
          <w:rFonts w:ascii="Arial" w:hAnsi="Arial" w:cs="Arial"/>
          <w:sz w:val="24"/>
          <w:szCs w:val="24"/>
        </w:rPr>
      </w:pPr>
      <w:r>
        <w:rPr>
          <w:rFonts w:ascii="Arial" w:hAnsi="Arial" w:cs="Arial"/>
          <w:sz w:val="24"/>
          <w:szCs w:val="24"/>
        </w:rPr>
        <w:t>(</w:t>
      </w:r>
      <w:r w:rsidR="002E7FC8">
        <w:rPr>
          <w:rFonts w:ascii="Arial" w:hAnsi="Arial" w:cs="Arial"/>
          <w:sz w:val="24"/>
          <w:szCs w:val="24"/>
        </w:rPr>
        <w:t>Paper and Paper Board Products</w:t>
      </w:r>
      <w:r>
        <w:rPr>
          <w:rFonts w:ascii="Arial" w:hAnsi="Arial" w:cs="Arial"/>
          <w:sz w:val="24"/>
          <w:szCs w:val="24"/>
        </w:rPr>
        <w:t>)</w:t>
      </w:r>
    </w:p>
    <w:p w:rsidR="001877F7" w:rsidRDefault="001877F7" w:rsidP="005D30AB">
      <w:pPr>
        <w:pStyle w:val="ListParagraph"/>
        <w:spacing w:line="360" w:lineRule="auto"/>
        <w:jc w:val="both"/>
        <w:rPr>
          <w:rFonts w:ascii="Arial" w:hAnsi="Arial" w:cs="Arial"/>
          <w:sz w:val="24"/>
          <w:szCs w:val="24"/>
        </w:rPr>
      </w:pPr>
    </w:p>
    <w:p w:rsidR="00102A1A" w:rsidRDefault="00102A1A" w:rsidP="00447FCF">
      <w:pPr>
        <w:pStyle w:val="ListParagraph"/>
        <w:numPr>
          <w:ilvl w:val="0"/>
          <w:numId w:val="2"/>
        </w:numPr>
        <w:spacing w:line="360" w:lineRule="auto"/>
        <w:jc w:val="both"/>
        <w:rPr>
          <w:rFonts w:ascii="Arial" w:hAnsi="Arial" w:cs="Arial"/>
          <w:sz w:val="24"/>
          <w:szCs w:val="24"/>
        </w:rPr>
      </w:pPr>
      <w:r w:rsidRPr="00981A0B">
        <w:rPr>
          <w:rFonts w:ascii="Arial" w:hAnsi="Arial" w:cs="Arial"/>
          <w:sz w:val="24"/>
          <w:szCs w:val="24"/>
        </w:rPr>
        <w:t xml:space="preserve">Artificial </w:t>
      </w:r>
      <w:r w:rsidR="00D91413">
        <w:rPr>
          <w:rFonts w:ascii="Arial" w:hAnsi="Arial" w:cs="Arial"/>
          <w:sz w:val="24"/>
          <w:szCs w:val="24"/>
        </w:rPr>
        <w:t>Ceramic/teeth</w:t>
      </w:r>
      <w:r w:rsidRPr="00981A0B">
        <w:rPr>
          <w:rFonts w:ascii="Arial" w:hAnsi="Arial" w:cs="Arial"/>
          <w:sz w:val="24"/>
          <w:szCs w:val="24"/>
        </w:rPr>
        <w:t xml:space="preserve"> (tariff line 9021) </w:t>
      </w:r>
      <w:r w:rsidR="00981A0B" w:rsidRPr="00981A0B">
        <w:rPr>
          <w:rFonts w:ascii="Arial" w:hAnsi="Arial" w:cs="Arial"/>
          <w:sz w:val="24"/>
          <w:szCs w:val="24"/>
        </w:rPr>
        <w:t xml:space="preserve">duty has been increased from 10% to 20% </w:t>
      </w:r>
      <w:r w:rsidR="00EA6BA6">
        <w:rPr>
          <w:rFonts w:ascii="Arial" w:hAnsi="Arial" w:cs="Arial"/>
          <w:sz w:val="24"/>
          <w:szCs w:val="24"/>
        </w:rPr>
        <w:t>(</w:t>
      </w:r>
      <w:r w:rsidRPr="00981A0B">
        <w:rPr>
          <w:rFonts w:ascii="Arial" w:hAnsi="Arial" w:cs="Arial"/>
          <w:sz w:val="24"/>
          <w:szCs w:val="24"/>
        </w:rPr>
        <w:t>Ceramic an</w:t>
      </w:r>
      <w:r w:rsidR="00EA6BA6">
        <w:rPr>
          <w:rFonts w:ascii="Arial" w:hAnsi="Arial" w:cs="Arial"/>
          <w:sz w:val="24"/>
          <w:szCs w:val="24"/>
        </w:rPr>
        <w:t>d Sanitary ware Panel)</w:t>
      </w:r>
    </w:p>
    <w:p w:rsidR="001877F7" w:rsidRDefault="001877F7" w:rsidP="001877F7">
      <w:pPr>
        <w:pStyle w:val="ListParagraph"/>
        <w:spacing w:line="360" w:lineRule="auto"/>
        <w:jc w:val="both"/>
        <w:rPr>
          <w:rFonts w:ascii="Arial" w:hAnsi="Arial" w:cs="Arial"/>
          <w:sz w:val="24"/>
          <w:szCs w:val="24"/>
        </w:rPr>
      </w:pPr>
    </w:p>
    <w:p w:rsidR="00EA6BA6" w:rsidRDefault="00EA6BA6" w:rsidP="00447FCF">
      <w:pPr>
        <w:pStyle w:val="ListParagraph"/>
        <w:numPr>
          <w:ilvl w:val="0"/>
          <w:numId w:val="2"/>
        </w:numPr>
        <w:spacing w:line="360" w:lineRule="auto"/>
        <w:jc w:val="both"/>
        <w:rPr>
          <w:rFonts w:ascii="Arial" w:hAnsi="Arial" w:cs="Arial"/>
          <w:sz w:val="24"/>
          <w:szCs w:val="24"/>
        </w:rPr>
      </w:pPr>
      <w:r>
        <w:rPr>
          <w:rFonts w:ascii="Arial" w:hAnsi="Arial" w:cs="Arial"/>
          <w:sz w:val="24"/>
          <w:szCs w:val="24"/>
        </w:rPr>
        <w:t>Refractory Bricks  (tariff line 6902) duty has been increased from 5% to 7.5% (Ceramic and Sanitary ware Panel)</w:t>
      </w:r>
    </w:p>
    <w:p w:rsidR="001877F7" w:rsidRPr="001877F7" w:rsidRDefault="001877F7" w:rsidP="001877F7">
      <w:pPr>
        <w:pStyle w:val="ListParagraph"/>
        <w:rPr>
          <w:rFonts w:ascii="Arial" w:hAnsi="Arial" w:cs="Arial"/>
          <w:sz w:val="24"/>
          <w:szCs w:val="24"/>
        </w:rPr>
      </w:pPr>
    </w:p>
    <w:p w:rsidR="00EA6BA6" w:rsidRDefault="00EA6BA6" w:rsidP="00447FCF">
      <w:pPr>
        <w:pStyle w:val="ListParagraph"/>
        <w:numPr>
          <w:ilvl w:val="0"/>
          <w:numId w:val="2"/>
        </w:numPr>
        <w:spacing w:line="360" w:lineRule="auto"/>
        <w:jc w:val="both"/>
        <w:rPr>
          <w:rFonts w:ascii="Arial" w:hAnsi="Arial" w:cs="Arial"/>
          <w:sz w:val="24"/>
          <w:szCs w:val="24"/>
        </w:rPr>
      </w:pPr>
      <w:r>
        <w:rPr>
          <w:rFonts w:ascii="Arial" w:hAnsi="Arial" w:cs="Arial"/>
          <w:sz w:val="24"/>
          <w:szCs w:val="24"/>
        </w:rPr>
        <w:t>Other Refractory Ceramic goods (tariff line 6903) duty has been increased from 5% to 7.5% (Ceramic and Sanitary ware Panel)</w:t>
      </w:r>
    </w:p>
    <w:p w:rsidR="00447FCF" w:rsidRDefault="00447FCF" w:rsidP="00447FCF">
      <w:pPr>
        <w:spacing w:line="360" w:lineRule="auto"/>
        <w:ind w:left="360"/>
        <w:jc w:val="both"/>
        <w:rPr>
          <w:rFonts w:ascii="Arial" w:hAnsi="Arial" w:cs="Arial"/>
          <w:sz w:val="24"/>
          <w:szCs w:val="24"/>
        </w:rPr>
      </w:pPr>
    </w:p>
    <w:p w:rsidR="00447FCF" w:rsidRPr="00447FCF" w:rsidRDefault="00447FCF" w:rsidP="00447FCF">
      <w:pPr>
        <w:pStyle w:val="ListParagraph"/>
        <w:numPr>
          <w:ilvl w:val="0"/>
          <w:numId w:val="3"/>
        </w:numPr>
        <w:spacing w:line="360" w:lineRule="auto"/>
        <w:jc w:val="both"/>
        <w:rPr>
          <w:rFonts w:ascii="Arial" w:hAnsi="Arial" w:cs="Arial"/>
          <w:b/>
          <w:sz w:val="24"/>
          <w:szCs w:val="24"/>
        </w:rPr>
      </w:pPr>
      <w:r>
        <w:rPr>
          <w:rFonts w:ascii="Arial" w:hAnsi="Arial" w:cs="Arial"/>
          <w:b/>
          <w:sz w:val="24"/>
          <w:szCs w:val="24"/>
        </w:rPr>
        <w:t xml:space="preserve">IMPOSITION OF EXPORT DUTY </w:t>
      </w:r>
      <w:r w:rsidR="00617C39">
        <w:rPr>
          <w:rFonts w:ascii="Arial" w:hAnsi="Arial" w:cs="Arial"/>
          <w:b/>
          <w:sz w:val="24"/>
          <w:szCs w:val="24"/>
        </w:rPr>
        <w:t>ON GRAPHITE ELECTRODE</w:t>
      </w:r>
    </w:p>
    <w:p w:rsidR="00447FCF" w:rsidRDefault="00447FCF" w:rsidP="00447FCF">
      <w:pPr>
        <w:spacing w:line="360" w:lineRule="auto"/>
        <w:jc w:val="both"/>
        <w:rPr>
          <w:rFonts w:ascii="Arial" w:eastAsia="Times New Roman" w:hAnsi="Arial" w:cs="Arial"/>
          <w:sz w:val="24"/>
          <w:szCs w:val="24"/>
        </w:rPr>
      </w:pPr>
    </w:p>
    <w:p w:rsidR="00447FCF" w:rsidRDefault="00447FCF" w:rsidP="00447FCF">
      <w:pPr>
        <w:spacing w:line="360" w:lineRule="auto"/>
        <w:jc w:val="both"/>
        <w:rPr>
          <w:rFonts w:ascii="Arial" w:eastAsia="Times New Roman" w:hAnsi="Arial" w:cs="Arial"/>
          <w:sz w:val="24"/>
          <w:szCs w:val="24"/>
        </w:rPr>
      </w:pPr>
      <w:r>
        <w:rPr>
          <w:rFonts w:ascii="Arial" w:eastAsia="Times New Roman" w:hAnsi="Arial" w:cs="Arial"/>
          <w:sz w:val="24"/>
          <w:szCs w:val="24"/>
        </w:rPr>
        <w:t xml:space="preserve">The Budget is also </w:t>
      </w:r>
      <w:r w:rsidRPr="00DA3666">
        <w:rPr>
          <w:rFonts w:ascii="Arial" w:eastAsia="Times New Roman" w:hAnsi="Arial" w:cs="Arial"/>
          <w:sz w:val="24"/>
          <w:szCs w:val="24"/>
        </w:rPr>
        <w:t>impos</w:t>
      </w:r>
      <w:r>
        <w:rPr>
          <w:rFonts w:ascii="Arial" w:eastAsia="Times New Roman" w:hAnsi="Arial" w:cs="Arial"/>
          <w:sz w:val="24"/>
          <w:szCs w:val="24"/>
        </w:rPr>
        <w:t>ed o</w:t>
      </w:r>
      <w:r w:rsidRPr="00DA3666">
        <w:rPr>
          <w:rFonts w:ascii="Arial" w:eastAsia="Times New Roman" w:hAnsi="Arial" w:cs="Arial"/>
          <w:sz w:val="24"/>
          <w:szCs w:val="24"/>
        </w:rPr>
        <w:t>f 20 per cent export duty on graphite electrode</w:t>
      </w:r>
      <w:r>
        <w:rPr>
          <w:rFonts w:ascii="Arial" w:eastAsia="Times New Roman" w:hAnsi="Arial" w:cs="Arial"/>
          <w:sz w:val="24"/>
          <w:szCs w:val="24"/>
        </w:rPr>
        <w:t xml:space="preserve">.  </w:t>
      </w:r>
      <w:r w:rsidRPr="00DA3666">
        <w:rPr>
          <w:rFonts w:ascii="Arial" w:eastAsia="Times New Roman" w:hAnsi="Arial" w:cs="Arial"/>
          <w:sz w:val="24"/>
          <w:szCs w:val="24"/>
        </w:rPr>
        <w:t>This is contrary to the policy of the government to give an impetus to exports. The emphasis should be on removal of inverted duty structure on the import side wherein the priority should be to have more duty on finished products while raw material should be subjected to the lowest duty structure</w:t>
      </w:r>
      <w:r>
        <w:rPr>
          <w:rFonts w:ascii="Arial" w:eastAsia="Times New Roman" w:hAnsi="Arial" w:cs="Arial"/>
          <w:sz w:val="24"/>
          <w:szCs w:val="24"/>
        </w:rPr>
        <w:t>.</w:t>
      </w:r>
    </w:p>
    <w:p w:rsidR="0025368A" w:rsidRDefault="0025368A" w:rsidP="00447FCF">
      <w:pPr>
        <w:spacing w:line="360" w:lineRule="auto"/>
        <w:jc w:val="both"/>
        <w:rPr>
          <w:rFonts w:ascii="Arial" w:eastAsia="Times New Roman" w:hAnsi="Arial" w:cs="Arial"/>
          <w:sz w:val="24"/>
          <w:szCs w:val="24"/>
        </w:rPr>
      </w:pPr>
    </w:p>
    <w:p w:rsidR="00D65E3B" w:rsidRPr="006134D9" w:rsidRDefault="006134D9" w:rsidP="00447FCF">
      <w:pPr>
        <w:pStyle w:val="ListParagraph"/>
        <w:numPr>
          <w:ilvl w:val="0"/>
          <w:numId w:val="3"/>
        </w:numPr>
        <w:spacing w:line="360" w:lineRule="auto"/>
        <w:jc w:val="both"/>
        <w:rPr>
          <w:rFonts w:ascii="Arial" w:hAnsi="Arial" w:cs="Arial"/>
          <w:sz w:val="24"/>
          <w:szCs w:val="24"/>
        </w:rPr>
      </w:pPr>
      <w:r w:rsidRPr="006134D9">
        <w:rPr>
          <w:rFonts w:ascii="Arial" w:hAnsi="Arial" w:cs="Arial"/>
          <w:b/>
          <w:sz w:val="24"/>
          <w:szCs w:val="24"/>
        </w:rPr>
        <w:t xml:space="preserve">REDUCTION OF BASIC CUSTOM DUTY </w:t>
      </w:r>
    </w:p>
    <w:p w:rsidR="006134D9" w:rsidRPr="00DA3666" w:rsidRDefault="006134D9" w:rsidP="006134D9">
      <w:pPr>
        <w:pStyle w:val="ListParagraph"/>
        <w:spacing w:line="360" w:lineRule="auto"/>
        <w:jc w:val="both"/>
        <w:rPr>
          <w:rFonts w:ascii="Arial" w:hAnsi="Arial" w:cs="Arial"/>
          <w:sz w:val="24"/>
          <w:szCs w:val="24"/>
        </w:rPr>
      </w:pPr>
    </w:p>
    <w:p w:rsidR="006134D9" w:rsidRDefault="006134D9" w:rsidP="00D65E3B">
      <w:pPr>
        <w:spacing w:line="360" w:lineRule="auto"/>
        <w:jc w:val="both"/>
        <w:rPr>
          <w:rFonts w:ascii="Arial" w:hAnsi="Arial" w:cs="Arial"/>
          <w:sz w:val="24"/>
          <w:szCs w:val="24"/>
        </w:rPr>
      </w:pPr>
      <w:r>
        <w:rPr>
          <w:rFonts w:ascii="Arial" w:hAnsi="Arial" w:cs="Arial"/>
          <w:sz w:val="24"/>
          <w:szCs w:val="24"/>
        </w:rPr>
        <w:t xml:space="preserve">The </w:t>
      </w:r>
      <w:r w:rsidR="00D65E3B" w:rsidRPr="00D65E3B">
        <w:rPr>
          <w:rFonts w:ascii="Arial" w:hAnsi="Arial" w:cs="Arial"/>
          <w:sz w:val="24"/>
          <w:szCs w:val="24"/>
        </w:rPr>
        <w:t xml:space="preserve">budget </w:t>
      </w:r>
      <w:r>
        <w:rPr>
          <w:rFonts w:ascii="Arial" w:hAnsi="Arial" w:cs="Arial"/>
          <w:sz w:val="24"/>
          <w:szCs w:val="24"/>
        </w:rPr>
        <w:t>has also reduced t</w:t>
      </w:r>
      <w:r w:rsidR="003B16CB">
        <w:rPr>
          <w:rFonts w:ascii="Arial" w:hAnsi="Arial" w:cs="Arial"/>
          <w:sz w:val="24"/>
          <w:szCs w:val="24"/>
        </w:rPr>
        <w:t>he Custom Duty of the following:</w:t>
      </w:r>
    </w:p>
    <w:p w:rsidR="006134D9" w:rsidRDefault="006134D9" w:rsidP="00D65E3B">
      <w:pPr>
        <w:spacing w:line="360" w:lineRule="auto"/>
        <w:jc w:val="both"/>
        <w:rPr>
          <w:rFonts w:ascii="Arial" w:hAnsi="Arial" w:cs="Arial"/>
          <w:sz w:val="24"/>
          <w:szCs w:val="24"/>
        </w:rPr>
      </w:pPr>
    </w:p>
    <w:p w:rsidR="005912E2" w:rsidRPr="006134D9" w:rsidRDefault="006134D9" w:rsidP="006134D9">
      <w:pPr>
        <w:pStyle w:val="ListParagraph"/>
        <w:numPr>
          <w:ilvl w:val="0"/>
          <w:numId w:val="6"/>
        </w:numPr>
        <w:spacing w:line="360" w:lineRule="auto"/>
        <w:jc w:val="both"/>
        <w:rPr>
          <w:rFonts w:ascii="Arial" w:hAnsi="Arial" w:cs="Arial"/>
          <w:b/>
          <w:sz w:val="24"/>
          <w:szCs w:val="24"/>
          <w:u w:val="single"/>
        </w:rPr>
      </w:pPr>
      <w:r>
        <w:rPr>
          <w:rFonts w:ascii="Arial" w:hAnsi="Arial" w:cs="Arial"/>
          <w:sz w:val="24"/>
          <w:szCs w:val="24"/>
        </w:rPr>
        <w:t>Bricks, Blocks and Ceramic tiles (tariff line 6901)  custom duty has been reduced to 10% to 7.5%  (Ceramic and Allied Products Panel)</w:t>
      </w:r>
    </w:p>
    <w:p w:rsidR="00DC58FD" w:rsidRDefault="00DC58FD" w:rsidP="002626E1">
      <w:pPr>
        <w:spacing w:line="360" w:lineRule="auto"/>
        <w:rPr>
          <w:rFonts w:ascii="Arial" w:hAnsi="Arial" w:cs="Arial"/>
          <w:sz w:val="24"/>
          <w:szCs w:val="24"/>
        </w:rPr>
      </w:pPr>
    </w:p>
    <w:p w:rsidR="002626E1" w:rsidRDefault="00BB3352" w:rsidP="00BB3352">
      <w:pPr>
        <w:pStyle w:val="ListParagraph"/>
        <w:numPr>
          <w:ilvl w:val="0"/>
          <w:numId w:val="3"/>
        </w:numPr>
        <w:spacing w:line="360" w:lineRule="auto"/>
        <w:jc w:val="both"/>
        <w:rPr>
          <w:rFonts w:ascii="Arial" w:hAnsi="Arial" w:cs="Arial"/>
          <w:b/>
          <w:sz w:val="24"/>
          <w:szCs w:val="24"/>
        </w:rPr>
      </w:pPr>
      <w:r w:rsidRPr="00BB3352">
        <w:rPr>
          <w:rFonts w:ascii="Arial" w:hAnsi="Arial" w:cs="Arial"/>
          <w:b/>
          <w:sz w:val="24"/>
          <w:szCs w:val="24"/>
        </w:rPr>
        <w:t xml:space="preserve">IMPACT ON CONSTRUCTION MATERIALS (LIKE </w:t>
      </w:r>
      <w:r w:rsidR="002626E1" w:rsidRPr="00BB3352">
        <w:rPr>
          <w:rFonts w:ascii="Arial" w:hAnsi="Arial" w:cs="Arial"/>
          <w:b/>
          <w:sz w:val="24"/>
          <w:szCs w:val="24"/>
        </w:rPr>
        <w:t>PAINT</w:t>
      </w:r>
      <w:r w:rsidRPr="00BB3352">
        <w:rPr>
          <w:rFonts w:ascii="Arial" w:hAnsi="Arial" w:cs="Arial"/>
          <w:b/>
          <w:sz w:val="24"/>
          <w:szCs w:val="24"/>
        </w:rPr>
        <w:t>, CEMENT, CERAMIC, GRANITE &amp; NATURAL STONE)</w:t>
      </w:r>
    </w:p>
    <w:p w:rsidR="001D4DD0" w:rsidRPr="00BB3352" w:rsidRDefault="001D4DD0" w:rsidP="001D4DD0">
      <w:pPr>
        <w:pStyle w:val="ListParagraph"/>
        <w:spacing w:line="360" w:lineRule="auto"/>
        <w:jc w:val="both"/>
        <w:rPr>
          <w:rFonts w:ascii="Arial" w:hAnsi="Arial" w:cs="Arial"/>
          <w:b/>
          <w:sz w:val="24"/>
          <w:szCs w:val="24"/>
        </w:rPr>
      </w:pPr>
    </w:p>
    <w:p w:rsidR="001D4DD0" w:rsidRDefault="001D4DD0" w:rsidP="001D4DD0">
      <w:pPr>
        <w:pStyle w:val="ListParagraph"/>
        <w:numPr>
          <w:ilvl w:val="0"/>
          <w:numId w:val="1"/>
        </w:numPr>
        <w:spacing w:line="360" w:lineRule="auto"/>
        <w:jc w:val="both"/>
        <w:rPr>
          <w:rFonts w:ascii="Arial" w:hAnsi="Arial" w:cs="Arial"/>
          <w:sz w:val="24"/>
          <w:szCs w:val="24"/>
        </w:rPr>
      </w:pPr>
      <w:r w:rsidRPr="001D4DD0">
        <w:rPr>
          <w:rFonts w:ascii="Arial" w:hAnsi="Arial" w:cs="Arial"/>
          <w:sz w:val="24"/>
          <w:szCs w:val="24"/>
        </w:rPr>
        <w:t xml:space="preserve">Higher allocation towards infrastructure spending to the tune of Rs. 5.97 </w:t>
      </w:r>
      <w:proofErr w:type="spellStart"/>
      <w:r w:rsidRPr="001D4DD0">
        <w:rPr>
          <w:rFonts w:ascii="Arial" w:hAnsi="Arial" w:cs="Arial"/>
          <w:sz w:val="24"/>
          <w:szCs w:val="24"/>
        </w:rPr>
        <w:t>lakh</w:t>
      </w:r>
      <w:proofErr w:type="spellEnd"/>
      <w:r w:rsidRPr="001D4DD0">
        <w:rPr>
          <w:rFonts w:ascii="Arial" w:hAnsi="Arial" w:cs="Arial"/>
          <w:sz w:val="24"/>
          <w:szCs w:val="24"/>
        </w:rPr>
        <w:t xml:space="preserve"> </w:t>
      </w:r>
      <w:proofErr w:type="spellStart"/>
      <w:r w:rsidRPr="001D4DD0">
        <w:rPr>
          <w:rFonts w:ascii="Arial" w:hAnsi="Arial" w:cs="Arial"/>
          <w:sz w:val="24"/>
          <w:szCs w:val="24"/>
        </w:rPr>
        <w:t>crore</w:t>
      </w:r>
      <w:proofErr w:type="spellEnd"/>
      <w:r w:rsidRPr="001D4DD0">
        <w:rPr>
          <w:rFonts w:ascii="Arial" w:hAnsi="Arial" w:cs="Arial"/>
          <w:sz w:val="24"/>
          <w:szCs w:val="24"/>
        </w:rPr>
        <w:t xml:space="preserve">, which boils down to a growth of 20.8%  year on year, augur well for the construction sector.  </w:t>
      </w:r>
    </w:p>
    <w:p w:rsidR="001D4DD0" w:rsidRDefault="001D4DD0" w:rsidP="001D4DD0">
      <w:pPr>
        <w:pStyle w:val="ListParagraph"/>
        <w:spacing w:line="360" w:lineRule="auto"/>
        <w:jc w:val="both"/>
        <w:rPr>
          <w:rFonts w:ascii="Arial" w:hAnsi="Arial" w:cs="Arial"/>
          <w:sz w:val="24"/>
          <w:szCs w:val="24"/>
        </w:rPr>
      </w:pPr>
    </w:p>
    <w:p w:rsidR="001D4DD0" w:rsidRDefault="001D4DD0" w:rsidP="001D4DD0">
      <w:pPr>
        <w:pStyle w:val="ListParagraph"/>
        <w:numPr>
          <w:ilvl w:val="0"/>
          <w:numId w:val="1"/>
        </w:numPr>
        <w:spacing w:line="360" w:lineRule="auto"/>
        <w:jc w:val="both"/>
        <w:rPr>
          <w:rFonts w:ascii="Arial" w:hAnsi="Arial" w:cs="Arial"/>
          <w:sz w:val="24"/>
          <w:szCs w:val="24"/>
        </w:rPr>
      </w:pPr>
      <w:r w:rsidRPr="001D4DD0">
        <w:rPr>
          <w:rFonts w:ascii="Arial" w:hAnsi="Arial" w:cs="Arial"/>
          <w:sz w:val="24"/>
          <w:szCs w:val="24"/>
        </w:rPr>
        <w:t>F</w:t>
      </w:r>
      <w:r w:rsidR="00BB3352" w:rsidRPr="001D4DD0">
        <w:rPr>
          <w:rFonts w:ascii="Arial" w:hAnsi="Arial" w:cs="Arial"/>
          <w:sz w:val="24"/>
          <w:szCs w:val="24"/>
        </w:rPr>
        <w:t xml:space="preserve">ocus on affordable </w:t>
      </w:r>
      <w:r w:rsidRPr="001D4DD0">
        <w:rPr>
          <w:rFonts w:ascii="Arial" w:hAnsi="Arial" w:cs="Arial"/>
          <w:sz w:val="24"/>
          <w:szCs w:val="24"/>
        </w:rPr>
        <w:t xml:space="preserve">housing; </w:t>
      </w:r>
      <w:r w:rsidR="00BB3352" w:rsidRPr="001D4DD0">
        <w:rPr>
          <w:rFonts w:ascii="Arial" w:hAnsi="Arial" w:cs="Arial"/>
          <w:sz w:val="24"/>
          <w:szCs w:val="24"/>
        </w:rPr>
        <w:t xml:space="preserve">fast track development of smart cities and sanitation initiatives augurs well for the </w:t>
      </w:r>
      <w:r w:rsidRPr="001D4DD0">
        <w:rPr>
          <w:rFonts w:ascii="Arial" w:hAnsi="Arial" w:cs="Arial"/>
          <w:sz w:val="24"/>
          <w:szCs w:val="24"/>
        </w:rPr>
        <w:t>construction</w:t>
      </w:r>
      <w:r w:rsidR="00BB3352" w:rsidRPr="001D4DD0">
        <w:rPr>
          <w:rFonts w:ascii="Arial" w:hAnsi="Arial" w:cs="Arial"/>
          <w:sz w:val="24"/>
          <w:szCs w:val="24"/>
        </w:rPr>
        <w:t xml:space="preserve"> industry.</w:t>
      </w:r>
      <w:r w:rsidRPr="001D4DD0">
        <w:rPr>
          <w:rFonts w:ascii="Arial" w:hAnsi="Arial" w:cs="Arial"/>
          <w:sz w:val="24"/>
          <w:szCs w:val="24"/>
        </w:rPr>
        <w:t xml:space="preserve">  </w:t>
      </w:r>
    </w:p>
    <w:p w:rsidR="001D4DD0" w:rsidRPr="001D4DD0" w:rsidRDefault="001D4DD0" w:rsidP="001D4DD0">
      <w:pPr>
        <w:pStyle w:val="ListParagraph"/>
        <w:rPr>
          <w:rFonts w:ascii="Arial" w:hAnsi="Arial" w:cs="Arial"/>
          <w:sz w:val="24"/>
          <w:szCs w:val="24"/>
        </w:rPr>
      </w:pPr>
    </w:p>
    <w:p w:rsidR="001D4DD0" w:rsidRDefault="00BB3352" w:rsidP="001D4DD0">
      <w:pPr>
        <w:pStyle w:val="ListParagraph"/>
        <w:numPr>
          <w:ilvl w:val="0"/>
          <w:numId w:val="1"/>
        </w:numPr>
        <w:spacing w:line="360" w:lineRule="auto"/>
        <w:jc w:val="both"/>
        <w:rPr>
          <w:rFonts w:ascii="Arial" w:hAnsi="Arial" w:cs="Arial"/>
          <w:sz w:val="24"/>
          <w:szCs w:val="24"/>
        </w:rPr>
      </w:pPr>
      <w:r w:rsidRPr="001D4DD0">
        <w:rPr>
          <w:rFonts w:ascii="Arial" w:hAnsi="Arial" w:cs="Arial"/>
          <w:sz w:val="24"/>
          <w:szCs w:val="24"/>
        </w:rPr>
        <w:t>There is also a plan to establish a dedicated affordable housing fund in the National Housing Bank.  This will benefit from the increased spending on rural housing.</w:t>
      </w:r>
      <w:r w:rsidR="001D4DD0" w:rsidRPr="001D4DD0">
        <w:rPr>
          <w:rFonts w:ascii="Arial" w:hAnsi="Arial" w:cs="Arial"/>
          <w:sz w:val="24"/>
          <w:szCs w:val="24"/>
        </w:rPr>
        <w:t xml:space="preserve">  </w:t>
      </w:r>
    </w:p>
    <w:p w:rsidR="001D4DD0" w:rsidRPr="001D4DD0" w:rsidRDefault="001D4DD0" w:rsidP="001D4DD0">
      <w:pPr>
        <w:pStyle w:val="ListParagraph"/>
        <w:rPr>
          <w:rFonts w:ascii="Arial" w:hAnsi="Arial" w:cs="Arial"/>
          <w:sz w:val="24"/>
          <w:szCs w:val="24"/>
        </w:rPr>
      </w:pPr>
    </w:p>
    <w:p w:rsidR="001D4DD0" w:rsidRPr="001D4DD0" w:rsidRDefault="001D4DD0" w:rsidP="001D4DD0">
      <w:pPr>
        <w:pStyle w:val="ListParagraph"/>
        <w:numPr>
          <w:ilvl w:val="0"/>
          <w:numId w:val="1"/>
        </w:numPr>
        <w:spacing w:line="360" w:lineRule="auto"/>
        <w:jc w:val="both"/>
        <w:rPr>
          <w:rFonts w:ascii="Arial" w:hAnsi="Arial" w:cs="Arial"/>
          <w:sz w:val="24"/>
          <w:szCs w:val="24"/>
        </w:rPr>
      </w:pPr>
      <w:r w:rsidRPr="001D4DD0">
        <w:rPr>
          <w:rFonts w:ascii="Arial" w:hAnsi="Arial" w:cs="Arial"/>
          <w:sz w:val="24"/>
          <w:szCs w:val="24"/>
        </w:rPr>
        <w:t xml:space="preserve">The government is targeting to construct 2 </w:t>
      </w:r>
      <w:proofErr w:type="spellStart"/>
      <w:r w:rsidRPr="001D4DD0">
        <w:rPr>
          <w:rFonts w:ascii="Arial" w:hAnsi="Arial" w:cs="Arial"/>
          <w:sz w:val="24"/>
          <w:szCs w:val="24"/>
        </w:rPr>
        <w:t>crore</w:t>
      </w:r>
      <w:proofErr w:type="spellEnd"/>
      <w:r w:rsidRPr="001D4DD0">
        <w:rPr>
          <w:rFonts w:ascii="Arial" w:hAnsi="Arial" w:cs="Arial"/>
          <w:sz w:val="24"/>
          <w:szCs w:val="24"/>
        </w:rPr>
        <w:t xml:space="preserve"> toilets in FY19.  This is good for Ceramic and Granite industry.  </w:t>
      </w:r>
    </w:p>
    <w:p w:rsidR="00B6540B" w:rsidRDefault="00B6540B" w:rsidP="002626E1">
      <w:pPr>
        <w:spacing w:line="360" w:lineRule="auto"/>
        <w:rPr>
          <w:rFonts w:ascii="Arial" w:hAnsi="Arial" w:cs="Arial"/>
          <w:sz w:val="24"/>
          <w:szCs w:val="24"/>
        </w:rPr>
      </w:pPr>
    </w:p>
    <w:p w:rsidR="00144B9C" w:rsidRPr="00144B9C" w:rsidRDefault="00144B9C" w:rsidP="00144B9C">
      <w:pPr>
        <w:pStyle w:val="ListParagraph"/>
        <w:numPr>
          <w:ilvl w:val="0"/>
          <w:numId w:val="3"/>
        </w:numPr>
        <w:spacing w:line="360" w:lineRule="auto"/>
        <w:jc w:val="both"/>
        <w:rPr>
          <w:rFonts w:ascii="Arial" w:hAnsi="Arial" w:cs="Arial"/>
          <w:b/>
          <w:sz w:val="24"/>
          <w:szCs w:val="24"/>
        </w:rPr>
      </w:pPr>
      <w:r w:rsidRPr="00144B9C">
        <w:rPr>
          <w:rFonts w:ascii="Arial" w:hAnsi="Arial" w:cs="Arial"/>
          <w:b/>
          <w:sz w:val="24"/>
          <w:szCs w:val="24"/>
        </w:rPr>
        <w:t>COAL</w:t>
      </w:r>
    </w:p>
    <w:p w:rsidR="00144B9C" w:rsidRDefault="00144B9C" w:rsidP="00144B9C">
      <w:pPr>
        <w:spacing w:line="360" w:lineRule="auto"/>
        <w:ind w:left="360"/>
        <w:jc w:val="both"/>
        <w:rPr>
          <w:rFonts w:ascii="Arial" w:hAnsi="Arial" w:cs="Arial"/>
          <w:sz w:val="24"/>
          <w:szCs w:val="24"/>
        </w:rPr>
      </w:pPr>
      <w:r w:rsidRPr="00144B9C">
        <w:rPr>
          <w:rFonts w:ascii="Arial" w:hAnsi="Arial" w:cs="Arial"/>
          <w:sz w:val="24"/>
          <w:szCs w:val="24"/>
        </w:rPr>
        <w:t>There was on major announcement in the Budget for the coal sector.  However, the ongoing focus of the government on i</w:t>
      </w:r>
      <w:r w:rsidR="00F21DCA">
        <w:rPr>
          <w:rFonts w:ascii="Arial" w:hAnsi="Arial" w:cs="Arial"/>
          <w:sz w:val="24"/>
          <w:szCs w:val="24"/>
        </w:rPr>
        <w:t>ncreasing coal production output</w:t>
      </w:r>
      <w:r w:rsidRPr="00144B9C">
        <w:rPr>
          <w:rFonts w:ascii="Arial" w:hAnsi="Arial" w:cs="Arial"/>
          <w:sz w:val="24"/>
          <w:szCs w:val="24"/>
        </w:rPr>
        <w:t xml:space="preserve"> as well as improved rake availability for coal transport augurs well for industry.</w:t>
      </w:r>
    </w:p>
    <w:p w:rsidR="00DB4E6D" w:rsidRDefault="00DB4E6D" w:rsidP="00DB4E6D">
      <w:pPr>
        <w:spacing w:line="360" w:lineRule="auto"/>
        <w:jc w:val="both"/>
        <w:rPr>
          <w:rFonts w:ascii="Arial" w:hAnsi="Arial" w:cs="Arial"/>
          <w:sz w:val="24"/>
          <w:szCs w:val="24"/>
        </w:rPr>
      </w:pPr>
    </w:p>
    <w:p w:rsidR="00DB4E6D" w:rsidRPr="00DB4E6D" w:rsidRDefault="0049000B" w:rsidP="00DB4E6D">
      <w:pPr>
        <w:pStyle w:val="ListParagraph"/>
        <w:numPr>
          <w:ilvl w:val="0"/>
          <w:numId w:val="3"/>
        </w:numPr>
        <w:spacing w:line="360" w:lineRule="auto"/>
        <w:jc w:val="both"/>
        <w:rPr>
          <w:rFonts w:ascii="Arial" w:hAnsi="Arial" w:cs="Arial"/>
          <w:b/>
          <w:sz w:val="24"/>
          <w:szCs w:val="24"/>
        </w:rPr>
      </w:pPr>
      <w:r>
        <w:rPr>
          <w:rFonts w:ascii="Arial" w:hAnsi="Arial" w:cs="Arial"/>
          <w:b/>
          <w:sz w:val="24"/>
          <w:szCs w:val="24"/>
        </w:rPr>
        <w:t xml:space="preserve">OTHER </w:t>
      </w:r>
      <w:r w:rsidR="00DB4E6D" w:rsidRPr="00DB4E6D">
        <w:rPr>
          <w:rFonts w:ascii="Arial" w:hAnsi="Arial" w:cs="Arial"/>
          <w:b/>
          <w:sz w:val="24"/>
          <w:szCs w:val="24"/>
        </w:rPr>
        <w:t xml:space="preserve"> </w:t>
      </w:r>
    </w:p>
    <w:p w:rsidR="00DB4E6D" w:rsidRDefault="00DB4E6D" w:rsidP="00DB4E6D">
      <w:pPr>
        <w:pStyle w:val="ListParagraph"/>
        <w:spacing w:line="360" w:lineRule="auto"/>
        <w:jc w:val="both"/>
        <w:rPr>
          <w:rFonts w:ascii="Arial" w:hAnsi="Arial" w:cs="Arial"/>
          <w:sz w:val="24"/>
          <w:szCs w:val="24"/>
        </w:rPr>
      </w:pPr>
    </w:p>
    <w:p w:rsidR="00DB4E6D" w:rsidRDefault="00DB4E6D" w:rsidP="00DB4E6D">
      <w:pPr>
        <w:pStyle w:val="ListParagraph"/>
        <w:numPr>
          <w:ilvl w:val="0"/>
          <w:numId w:val="7"/>
        </w:numPr>
        <w:spacing w:line="360" w:lineRule="auto"/>
        <w:jc w:val="both"/>
        <w:rPr>
          <w:rFonts w:ascii="Arial" w:hAnsi="Arial" w:cs="Arial"/>
          <w:sz w:val="24"/>
          <w:szCs w:val="24"/>
        </w:rPr>
      </w:pPr>
      <w:r w:rsidRPr="00DA3666">
        <w:rPr>
          <w:rFonts w:ascii="Arial" w:hAnsi="Arial" w:cs="Arial"/>
          <w:sz w:val="24"/>
          <w:szCs w:val="24"/>
        </w:rPr>
        <w:t xml:space="preserve">Estimating a robust rise of 15 per cent in goods exports in 2017-18 — which could increase outbound shipments to an all time high of $316 billion — Finance Minister </w:t>
      </w:r>
      <w:proofErr w:type="spellStart"/>
      <w:r w:rsidRPr="00DA3666">
        <w:rPr>
          <w:rFonts w:ascii="Arial" w:hAnsi="Arial" w:cs="Arial"/>
          <w:sz w:val="24"/>
          <w:szCs w:val="24"/>
        </w:rPr>
        <w:t>Arun</w:t>
      </w:r>
      <w:proofErr w:type="spellEnd"/>
      <w:r w:rsidRPr="00DA3666">
        <w:rPr>
          <w:rFonts w:ascii="Arial" w:hAnsi="Arial" w:cs="Arial"/>
          <w:sz w:val="24"/>
          <w:szCs w:val="24"/>
        </w:rPr>
        <w:t xml:space="preserve"> </w:t>
      </w:r>
      <w:proofErr w:type="spellStart"/>
      <w:r w:rsidRPr="00DA3666">
        <w:rPr>
          <w:rFonts w:ascii="Arial" w:hAnsi="Arial" w:cs="Arial"/>
          <w:sz w:val="24"/>
          <w:szCs w:val="24"/>
        </w:rPr>
        <w:t>Jaitley</w:t>
      </w:r>
      <w:proofErr w:type="spellEnd"/>
      <w:r w:rsidRPr="00DA3666">
        <w:rPr>
          <w:rFonts w:ascii="Arial" w:hAnsi="Arial" w:cs="Arial"/>
          <w:sz w:val="24"/>
          <w:szCs w:val="24"/>
        </w:rPr>
        <w:t xml:space="preserve"> has increased allocations under the interest </w:t>
      </w:r>
      <w:proofErr w:type="spellStart"/>
      <w:r w:rsidRPr="00DA3666">
        <w:rPr>
          <w:rFonts w:ascii="Arial" w:hAnsi="Arial" w:cs="Arial"/>
          <w:sz w:val="24"/>
          <w:szCs w:val="24"/>
        </w:rPr>
        <w:t>equalisation</w:t>
      </w:r>
      <w:proofErr w:type="spellEnd"/>
      <w:r w:rsidRPr="00DA3666">
        <w:rPr>
          <w:rFonts w:ascii="Arial" w:hAnsi="Arial" w:cs="Arial"/>
          <w:sz w:val="24"/>
          <w:szCs w:val="24"/>
        </w:rPr>
        <w:t xml:space="preserve"> scheme (IES) and remission of state levies (ROSL) for exporters.</w:t>
      </w:r>
      <w:r>
        <w:rPr>
          <w:rFonts w:ascii="Arial" w:hAnsi="Arial" w:cs="Arial"/>
          <w:sz w:val="24"/>
          <w:szCs w:val="24"/>
        </w:rPr>
        <w:t xml:space="preserve">  </w:t>
      </w:r>
      <w:r w:rsidRPr="00DA3666">
        <w:rPr>
          <w:rFonts w:ascii="Arial" w:hAnsi="Arial" w:cs="Arial"/>
          <w:sz w:val="24"/>
          <w:szCs w:val="24"/>
        </w:rPr>
        <w:t>While there are no announcements directly benefiting a specific sector, exporters are positive about the higher allocations for IES and ROSL in Budget 2018-19 and are hopeful that more members of the community would benefit from the schemes as the rate of compensation remains unchanged. Under the IES, exporters are provided bank loans at lower interest rates with the Centre compensating the banks for the difference in rates.</w:t>
      </w:r>
    </w:p>
    <w:p w:rsidR="00DB4E6D" w:rsidRPr="00DA3666" w:rsidRDefault="00DB4E6D" w:rsidP="00DB4E6D">
      <w:pPr>
        <w:pStyle w:val="ListParagraph"/>
        <w:spacing w:line="360" w:lineRule="auto"/>
        <w:ind w:left="360"/>
        <w:jc w:val="both"/>
        <w:rPr>
          <w:rFonts w:ascii="Arial" w:hAnsi="Arial" w:cs="Arial"/>
          <w:sz w:val="24"/>
          <w:szCs w:val="24"/>
        </w:rPr>
      </w:pPr>
    </w:p>
    <w:p w:rsidR="00DB4E6D" w:rsidRDefault="00DB4E6D" w:rsidP="00DB4E6D">
      <w:pPr>
        <w:pStyle w:val="ListParagraph"/>
        <w:numPr>
          <w:ilvl w:val="0"/>
          <w:numId w:val="8"/>
        </w:numPr>
        <w:spacing w:line="360" w:lineRule="auto"/>
        <w:jc w:val="both"/>
        <w:rPr>
          <w:rFonts w:ascii="Arial" w:hAnsi="Arial" w:cs="Arial"/>
          <w:sz w:val="24"/>
          <w:szCs w:val="24"/>
        </w:rPr>
      </w:pPr>
      <w:r w:rsidRPr="00DB4E6D">
        <w:rPr>
          <w:rFonts w:ascii="Arial" w:hAnsi="Arial" w:cs="Arial"/>
          <w:sz w:val="24"/>
          <w:szCs w:val="24"/>
        </w:rPr>
        <w:t xml:space="preserve">The extension of fixed term employment facility for all sectors is also expected to benefit exporters. </w:t>
      </w:r>
    </w:p>
    <w:p w:rsidR="0049000B" w:rsidRDefault="0049000B" w:rsidP="0049000B">
      <w:pPr>
        <w:pStyle w:val="ListParagraph"/>
        <w:spacing w:line="360" w:lineRule="auto"/>
        <w:ind w:left="1080"/>
        <w:jc w:val="both"/>
        <w:rPr>
          <w:rFonts w:ascii="Arial" w:hAnsi="Arial" w:cs="Arial"/>
          <w:sz w:val="24"/>
          <w:szCs w:val="24"/>
        </w:rPr>
      </w:pPr>
    </w:p>
    <w:p w:rsidR="00FD462C" w:rsidRDefault="003D43FF" w:rsidP="0049000B">
      <w:pPr>
        <w:pStyle w:val="ListParagraph"/>
        <w:numPr>
          <w:ilvl w:val="0"/>
          <w:numId w:val="8"/>
        </w:numPr>
        <w:spacing w:line="360" w:lineRule="auto"/>
        <w:jc w:val="both"/>
        <w:rPr>
          <w:rFonts w:ascii="Arial" w:hAnsi="Arial" w:cs="Arial"/>
          <w:sz w:val="24"/>
          <w:szCs w:val="24"/>
        </w:rPr>
      </w:pPr>
      <w:r w:rsidRPr="0049000B">
        <w:rPr>
          <w:rFonts w:ascii="Arial" w:hAnsi="Arial" w:cs="Arial"/>
          <w:sz w:val="24"/>
          <w:szCs w:val="24"/>
        </w:rPr>
        <w:t xml:space="preserve">The Budget 2018 announcement in the area of </w:t>
      </w:r>
      <w:r w:rsidR="003C60C2" w:rsidRPr="0049000B">
        <w:rPr>
          <w:rFonts w:ascii="Arial" w:hAnsi="Arial" w:cs="Arial"/>
          <w:sz w:val="24"/>
          <w:szCs w:val="24"/>
        </w:rPr>
        <w:t>a</w:t>
      </w:r>
      <w:r w:rsidR="00E63AEA" w:rsidRPr="0049000B">
        <w:rPr>
          <w:rFonts w:ascii="Arial" w:hAnsi="Arial" w:cs="Arial"/>
          <w:sz w:val="24"/>
          <w:szCs w:val="24"/>
        </w:rPr>
        <w:t>griculture</w:t>
      </w:r>
      <w:r w:rsidR="003C60C2" w:rsidRPr="0049000B">
        <w:rPr>
          <w:rFonts w:ascii="Arial" w:hAnsi="Arial" w:cs="Arial"/>
          <w:sz w:val="24"/>
          <w:szCs w:val="24"/>
        </w:rPr>
        <w:t>, education, h</w:t>
      </w:r>
      <w:r w:rsidR="00891561" w:rsidRPr="0049000B">
        <w:rPr>
          <w:rFonts w:ascii="Arial" w:hAnsi="Arial" w:cs="Arial"/>
          <w:sz w:val="24"/>
          <w:szCs w:val="24"/>
        </w:rPr>
        <w:t xml:space="preserve">ealthcare, </w:t>
      </w:r>
      <w:r w:rsidR="003C60C2" w:rsidRPr="0049000B">
        <w:rPr>
          <w:rFonts w:ascii="Arial" w:hAnsi="Arial" w:cs="Arial"/>
          <w:sz w:val="24"/>
          <w:szCs w:val="24"/>
        </w:rPr>
        <w:t>f</w:t>
      </w:r>
      <w:r w:rsidRPr="0049000B">
        <w:rPr>
          <w:rFonts w:ascii="Arial" w:hAnsi="Arial" w:cs="Arial"/>
          <w:sz w:val="24"/>
          <w:szCs w:val="24"/>
        </w:rPr>
        <w:t xml:space="preserve">isheries, </w:t>
      </w:r>
      <w:r w:rsidR="00234B5D" w:rsidRPr="0049000B">
        <w:rPr>
          <w:rFonts w:ascii="Arial" w:hAnsi="Arial" w:cs="Arial"/>
          <w:sz w:val="24"/>
          <w:szCs w:val="24"/>
        </w:rPr>
        <w:t xml:space="preserve">animal husbandry, </w:t>
      </w:r>
      <w:r w:rsidR="003C60C2" w:rsidRPr="0049000B">
        <w:rPr>
          <w:rFonts w:ascii="Arial" w:hAnsi="Arial" w:cs="Arial"/>
          <w:sz w:val="24"/>
          <w:szCs w:val="24"/>
        </w:rPr>
        <w:t>i</w:t>
      </w:r>
      <w:r w:rsidR="00891561" w:rsidRPr="0049000B">
        <w:rPr>
          <w:rFonts w:ascii="Arial" w:hAnsi="Arial" w:cs="Arial"/>
          <w:sz w:val="24"/>
          <w:szCs w:val="24"/>
        </w:rPr>
        <w:t>nfrastructure and</w:t>
      </w:r>
      <w:r w:rsidR="003C60C2" w:rsidRPr="0049000B">
        <w:rPr>
          <w:rFonts w:ascii="Arial" w:hAnsi="Arial" w:cs="Arial"/>
          <w:sz w:val="24"/>
          <w:szCs w:val="24"/>
        </w:rPr>
        <w:t xml:space="preserve"> rural e</w:t>
      </w:r>
      <w:r w:rsidR="00E63AEA" w:rsidRPr="0049000B">
        <w:rPr>
          <w:rFonts w:ascii="Arial" w:hAnsi="Arial" w:cs="Arial"/>
          <w:sz w:val="24"/>
          <w:szCs w:val="24"/>
        </w:rPr>
        <w:t xml:space="preserve">conomy </w:t>
      </w:r>
      <w:r w:rsidRPr="0049000B">
        <w:rPr>
          <w:rFonts w:ascii="Arial" w:hAnsi="Arial" w:cs="Arial"/>
          <w:sz w:val="24"/>
          <w:szCs w:val="24"/>
        </w:rPr>
        <w:t>seems to be in right direction</w:t>
      </w:r>
      <w:r w:rsidR="00140048" w:rsidRPr="0049000B">
        <w:rPr>
          <w:rFonts w:ascii="Arial" w:hAnsi="Arial" w:cs="Arial"/>
          <w:sz w:val="24"/>
          <w:szCs w:val="24"/>
        </w:rPr>
        <w:t>.  T</w:t>
      </w:r>
      <w:r w:rsidRPr="0049000B">
        <w:rPr>
          <w:rFonts w:ascii="Arial" w:hAnsi="Arial" w:cs="Arial"/>
          <w:sz w:val="24"/>
          <w:szCs w:val="24"/>
        </w:rPr>
        <w:t xml:space="preserve">his will </w:t>
      </w:r>
      <w:r w:rsidR="000D2460" w:rsidRPr="0049000B">
        <w:rPr>
          <w:rFonts w:ascii="Arial" w:hAnsi="Arial" w:cs="Arial"/>
          <w:sz w:val="24"/>
          <w:szCs w:val="24"/>
        </w:rPr>
        <w:t>help the overall consumer and farm sector</w:t>
      </w:r>
      <w:r w:rsidR="00D94567" w:rsidRPr="0049000B">
        <w:rPr>
          <w:rFonts w:ascii="Arial" w:hAnsi="Arial" w:cs="Arial"/>
          <w:sz w:val="24"/>
          <w:szCs w:val="24"/>
        </w:rPr>
        <w:t>.</w:t>
      </w:r>
      <w:r w:rsidR="00F31F41" w:rsidRPr="0049000B">
        <w:rPr>
          <w:rFonts w:ascii="Arial" w:hAnsi="Arial" w:cs="Arial"/>
          <w:sz w:val="24"/>
          <w:szCs w:val="24"/>
        </w:rPr>
        <w:t xml:space="preserve">  </w:t>
      </w:r>
    </w:p>
    <w:p w:rsidR="0049000B" w:rsidRPr="0049000B" w:rsidRDefault="0049000B" w:rsidP="0049000B">
      <w:pPr>
        <w:pStyle w:val="ListParagraph"/>
        <w:rPr>
          <w:rFonts w:ascii="Arial" w:hAnsi="Arial" w:cs="Arial"/>
          <w:sz w:val="24"/>
          <w:szCs w:val="24"/>
        </w:rPr>
      </w:pPr>
    </w:p>
    <w:p w:rsidR="00FD462C" w:rsidRPr="0049000B" w:rsidRDefault="00EB5297" w:rsidP="0049000B">
      <w:pPr>
        <w:pStyle w:val="ListParagraph"/>
        <w:numPr>
          <w:ilvl w:val="0"/>
          <w:numId w:val="8"/>
        </w:numPr>
        <w:spacing w:line="360" w:lineRule="auto"/>
        <w:jc w:val="both"/>
        <w:rPr>
          <w:rFonts w:ascii="Arial" w:hAnsi="Arial" w:cs="Arial"/>
          <w:sz w:val="24"/>
          <w:szCs w:val="24"/>
        </w:rPr>
      </w:pPr>
      <w:proofErr w:type="spellStart"/>
      <w:r w:rsidRPr="0049000B">
        <w:rPr>
          <w:rFonts w:ascii="Arial" w:hAnsi="Arial" w:cs="Arial"/>
          <w:color w:val="282828"/>
          <w:sz w:val="24"/>
          <w:szCs w:val="24"/>
          <w:shd w:val="clear" w:color="auto" w:fill="FFFFFF"/>
        </w:rPr>
        <w:t>Mudra</w:t>
      </w:r>
      <w:proofErr w:type="spellEnd"/>
      <w:r w:rsidRPr="0049000B">
        <w:rPr>
          <w:rFonts w:ascii="Arial" w:hAnsi="Arial" w:cs="Arial"/>
          <w:color w:val="282828"/>
          <w:sz w:val="24"/>
          <w:szCs w:val="24"/>
          <w:shd w:val="clear" w:color="auto" w:fill="FFFFFF"/>
        </w:rPr>
        <w:t xml:space="preserve"> </w:t>
      </w:r>
      <w:proofErr w:type="spellStart"/>
      <w:r w:rsidRPr="0049000B">
        <w:rPr>
          <w:rFonts w:ascii="Arial" w:hAnsi="Arial" w:cs="Arial"/>
          <w:color w:val="282828"/>
          <w:sz w:val="24"/>
          <w:szCs w:val="24"/>
          <w:shd w:val="clear" w:color="auto" w:fill="FFFFFF"/>
        </w:rPr>
        <w:t>Yojana</w:t>
      </w:r>
      <w:proofErr w:type="spellEnd"/>
      <w:r w:rsidRPr="0049000B">
        <w:rPr>
          <w:rFonts w:ascii="Arial" w:hAnsi="Arial" w:cs="Arial"/>
          <w:color w:val="282828"/>
          <w:sz w:val="24"/>
          <w:szCs w:val="24"/>
          <w:shd w:val="clear" w:color="auto" w:fill="FFFFFF"/>
        </w:rPr>
        <w:t xml:space="preserve"> target increased to Rs 3 crore.  It is positive step for MSME and job creation.  </w:t>
      </w:r>
    </w:p>
    <w:p w:rsidR="0049000B" w:rsidRPr="0049000B" w:rsidRDefault="0049000B" w:rsidP="0049000B">
      <w:pPr>
        <w:pStyle w:val="ListParagraph"/>
        <w:rPr>
          <w:rFonts w:ascii="Arial" w:hAnsi="Arial" w:cs="Arial"/>
          <w:sz w:val="24"/>
          <w:szCs w:val="24"/>
        </w:rPr>
      </w:pPr>
    </w:p>
    <w:p w:rsidR="00FD462C" w:rsidRDefault="00BD41F7" w:rsidP="0049000B">
      <w:pPr>
        <w:pStyle w:val="ListParagraph"/>
        <w:numPr>
          <w:ilvl w:val="0"/>
          <w:numId w:val="8"/>
        </w:numPr>
        <w:spacing w:line="360" w:lineRule="auto"/>
        <w:jc w:val="both"/>
        <w:rPr>
          <w:rFonts w:ascii="Arial" w:hAnsi="Arial" w:cs="Arial"/>
          <w:sz w:val="24"/>
          <w:szCs w:val="24"/>
        </w:rPr>
      </w:pPr>
      <w:r w:rsidRPr="0049000B">
        <w:rPr>
          <w:rFonts w:ascii="Arial" w:hAnsi="Arial" w:cs="Arial"/>
          <w:sz w:val="24"/>
          <w:szCs w:val="24"/>
        </w:rPr>
        <w:t>R</w:t>
      </w:r>
      <w:r w:rsidR="00F31F41" w:rsidRPr="0049000B">
        <w:rPr>
          <w:rFonts w:ascii="Arial" w:hAnsi="Arial" w:cs="Arial"/>
          <w:sz w:val="24"/>
          <w:szCs w:val="24"/>
        </w:rPr>
        <w:t xml:space="preserve">eduction </w:t>
      </w:r>
      <w:r w:rsidR="00EB5297" w:rsidRPr="0049000B">
        <w:rPr>
          <w:rFonts w:ascii="Arial" w:hAnsi="Arial" w:cs="Arial"/>
          <w:sz w:val="24"/>
          <w:szCs w:val="24"/>
        </w:rPr>
        <w:t>of corporate</w:t>
      </w:r>
      <w:r w:rsidR="00F31F41" w:rsidRPr="0049000B">
        <w:rPr>
          <w:rFonts w:ascii="Arial" w:hAnsi="Arial" w:cs="Arial"/>
          <w:sz w:val="24"/>
          <w:szCs w:val="24"/>
        </w:rPr>
        <w:t xml:space="preserve"> tax 25% - Rs 5 crore </w:t>
      </w:r>
      <w:r w:rsidR="00752E2B" w:rsidRPr="0049000B">
        <w:rPr>
          <w:rFonts w:ascii="Arial" w:hAnsi="Arial" w:cs="Arial"/>
          <w:sz w:val="24"/>
          <w:szCs w:val="24"/>
        </w:rPr>
        <w:t>turnovers</w:t>
      </w:r>
      <w:r w:rsidR="00F31F41" w:rsidRPr="0049000B">
        <w:rPr>
          <w:rFonts w:ascii="Arial" w:hAnsi="Arial" w:cs="Arial"/>
          <w:sz w:val="24"/>
          <w:szCs w:val="24"/>
        </w:rPr>
        <w:t xml:space="preserve"> – now, it is extended to </w:t>
      </w:r>
      <w:r w:rsidR="00EB5297" w:rsidRPr="0049000B">
        <w:rPr>
          <w:rFonts w:ascii="Arial" w:hAnsi="Arial" w:cs="Arial"/>
          <w:sz w:val="24"/>
          <w:szCs w:val="24"/>
        </w:rPr>
        <w:t>turn over</w:t>
      </w:r>
      <w:r w:rsidRPr="0049000B">
        <w:rPr>
          <w:rFonts w:ascii="Arial" w:hAnsi="Arial" w:cs="Arial"/>
          <w:sz w:val="24"/>
          <w:szCs w:val="24"/>
        </w:rPr>
        <w:t xml:space="preserve"> of Rs 250 cr.  T</w:t>
      </w:r>
      <w:r w:rsidR="00F31F41" w:rsidRPr="0049000B">
        <w:rPr>
          <w:rFonts w:ascii="Arial" w:hAnsi="Arial" w:cs="Arial"/>
          <w:sz w:val="24"/>
          <w:szCs w:val="24"/>
        </w:rPr>
        <w:t xml:space="preserve">his is a mega boost to all startups </w:t>
      </w:r>
      <w:r w:rsidR="00E90969" w:rsidRPr="0049000B">
        <w:rPr>
          <w:rFonts w:ascii="Arial" w:hAnsi="Arial" w:cs="Arial"/>
          <w:sz w:val="24"/>
          <w:szCs w:val="24"/>
        </w:rPr>
        <w:t>and small and medium companies.</w:t>
      </w:r>
      <w:r w:rsidR="00EB5297" w:rsidRPr="0049000B">
        <w:rPr>
          <w:rFonts w:ascii="Arial" w:hAnsi="Arial" w:cs="Arial"/>
          <w:sz w:val="24"/>
          <w:szCs w:val="24"/>
        </w:rPr>
        <w:t xml:space="preserve">  </w:t>
      </w:r>
    </w:p>
    <w:p w:rsidR="00D3714B" w:rsidRPr="00D3714B" w:rsidRDefault="00D3714B" w:rsidP="00D3714B">
      <w:pPr>
        <w:pStyle w:val="ListParagraph"/>
        <w:rPr>
          <w:rFonts w:ascii="Arial" w:hAnsi="Arial" w:cs="Arial"/>
          <w:sz w:val="24"/>
          <w:szCs w:val="24"/>
        </w:rPr>
      </w:pPr>
    </w:p>
    <w:p w:rsidR="00D3714B" w:rsidRPr="00D3714B" w:rsidRDefault="00D3714B" w:rsidP="0049000B">
      <w:pPr>
        <w:pStyle w:val="ListParagraph"/>
        <w:numPr>
          <w:ilvl w:val="0"/>
          <w:numId w:val="8"/>
        </w:numPr>
        <w:spacing w:line="360" w:lineRule="auto"/>
        <w:jc w:val="both"/>
        <w:rPr>
          <w:rFonts w:ascii="Arial" w:hAnsi="Arial" w:cs="Arial"/>
          <w:sz w:val="24"/>
          <w:szCs w:val="24"/>
        </w:rPr>
      </w:pPr>
      <w:r w:rsidRPr="00D3714B">
        <w:rPr>
          <w:rFonts w:ascii="Arial" w:hAnsi="Arial" w:cs="Arial"/>
          <w:sz w:val="24"/>
          <w:szCs w:val="24"/>
        </w:rPr>
        <w:t xml:space="preserve">Increasing allocation for railways, roads, shipping and coastal navigation, electronic payment facility at all toll gates, single logistics portal to meet all logistics requirement will go a long way in reducing the logistics cost of exports. </w:t>
      </w:r>
      <w:r w:rsidRPr="00D3714B">
        <w:rPr>
          <w:rFonts w:ascii="Arial" w:hAnsi="Arial" w:cs="Arial"/>
          <w:sz w:val="24"/>
          <w:szCs w:val="24"/>
        </w:rPr>
        <w:br/>
      </w:r>
    </w:p>
    <w:p w:rsidR="00FD462C" w:rsidRPr="00CB0816" w:rsidRDefault="00FD462C" w:rsidP="00ED34B8">
      <w:pPr>
        <w:spacing w:line="360" w:lineRule="auto"/>
        <w:jc w:val="both"/>
        <w:rPr>
          <w:rFonts w:ascii="Arial" w:hAnsi="Arial" w:cs="Arial"/>
          <w:sz w:val="24"/>
          <w:szCs w:val="24"/>
        </w:rPr>
      </w:pPr>
    </w:p>
    <w:sectPr w:rsidR="00FD462C" w:rsidRPr="00CB0816" w:rsidSect="00A2119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5F5"/>
    <w:multiLevelType w:val="hybridMultilevel"/>
    <w:tmpl w:val="25C21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8473FD"/>
    <w:multiLevelType w:val="hybridMultilevel"/>
    <w:tmpl w:val="537AC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601DD"/>
    <w:multiLevelType w:val="hybridMultilevel"/>
    <w:tmpl w:val="3C2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844F4"/>
    <w:multiLevelType w:val="hybridMultilevel"/>
    <w:tmpl w:val="1C126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223F9D"/>
    <w:multiLevelType w:val="hybridMultilevel"/>
    <w:tmpl w:val="6B78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04044C"/>
    <w:multiLevelType w:val="hybridMultilevel"/>
    <w:tmpl w:val="2258EFE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642F55"/>
    <w:multiLevelType w:val="hybridMultilevel"/>
    <w:tmpl w:val="2902B59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D3AC3"/>
    <w:multiLevelType w:val="hybridMultilevel"/>
    <w:tmpl w:val="537AC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5"/>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0560C"/>
    <w:rsid w:val="000D2460"/>
    <w:rsid w:val="00102A1A"/>
    <w:rsid w:val="00115286"/>
    <w:rsid w:val="00133A20"/>
    <w:rsid w:val="00140048"/>
    <w:rsid w:val="00144B9C"/>
    <w:rsid w:val="001452D8"/>
    <w:rsid w:val="001508B3"/>
    <w:rsid w:val="001877F7"/>
    <w:rsid w:val="001908DD"/>
    <w:rsid w:val="001D4DD0"/>
    <w:rsid w:val="00222B76"/>
    <w:rsid w:val="00234B5D"/>
    <w:rsid w:val="002440E3"/>
    <w:rsid w:val="0024793D"/>
    <w:rsid w:val="0025368A"/>
    <w:rsid w:val="00260C92"/>
    <w:rsid w:val="002626E1"/>
    <w:rsid w:val="002E2145"/>
    <w:rsid w:val="002E7FC8"/>
    <w:rsid w:val="002F1976"/>
    <w:rsid w:val="00333FFD"/>
    <w:rsid w:val="0037175E"/>
    <w:rsid w:val="00392899"/>
    <w:rsid w:val="003B16CB"/>
    <w:rsid w:val="003C34E7"/>
    <w:rsid w:val="003C60C2"/>
    <w:rsid w:val="003D43FF"/>
    <w:rsid w:val="004179DC"/>
    <w:rsid w:val="00444D43"/>
    <w:rsid w:val="004476BE"/>
    <w:rsid w:val="00447FCF"/>
    <w:rsid w:val="0047542B"/>
    <w:rsid w:val="0049000B"/>
    <w:rsid w:val="00495A3B"/>
    <w:rsid w:val="004E63C6"/>
    <w:rsid w:val="004F0679"/>
    <w:rsid w:val="005055E6"/>
    <w:rsid w:val="00556A6C"/>
    <w:rsid w:val="005912E2"/>
    <w:rsid w:val="005B7402"/>
    <w:rsid w:val="005D30AB"/>
    <w:rsid w:val="005D3128"/>
    <w:rsid w:val="005F0F70"/>
    <w:rsid w:val="005F3EC7"/>
    <w:rsid w:val="006134D9"/>
    <w:rsid w:val="006165E9"/>
    <w:rsid w:val="00617C39"/>
    <w:rsid w:val="0068604F"/>
    <w:rsid w:val="006922C8"/>
    <w:rsid w:val="0069395C"/>
    <w:rsid w:val="00712F31"/>
    <w:rsid w:val="00736F88"/>
    <w:rsid w:val="00752E2B"/>
    <w:rsid w:val="00766E89"/>
    <w:rsid w:val="0078201F"/>
    <w:rsid w:val="007A778C"/>
    <w:rsid w:val="007B1A2A"/>
    <w:rsid w:val="007C26B5"/>
    <w:rsid w:val="008375B9"/>
    <w:rsid w:val="00891561"/>
    <w:rsid w:val="008B2A98"/>
    <w:rsid w:val="00954BB1"/>
    <w:rsid w:val="00981A0B"/>
    <w:rsid w:val="009F7AEB"/>
    <w:rsid w:val="00A2119A"/>
    <w:rsid w:val="00A514F7"/>
    <w:rsid w:val="00A534B6"/>
    <w:rsid w:val="00A60A10"/>
    <w:rsid w:val="00A633B1"/>
    <w:rsid w:val="00A96707"/>
    <w:rsid w:val="00AE0D86"/>
    <w:rsid w:val="00AE344D"/>
    <w:rsid w:val="00B54729"/>
    <w:rsid w:val="00B6231A"/>
    <w:rsid w:val="00B6494C"/>
    <w:rsid w:val="00B6540B"/>
    <w:rsid w:val="00B90DFA"/>
    <w:rsid w:val="00B96F40"/>
    <w:rsid w:val="00BB3352"/>
    <w:rsid w:val="00BB4282"/>
    <w:rsid w:val="00BD41F7"/>
    <w:rsid w:val="00BF37EB"/>
    <w:rsid w:val="00C91DF6"/>
    <w:rsid w:val="00C95A2F"/>
    <w:rsid w:val="00CB0816"/>
    <w:rsid w:val="00D144C8"/>
    <w:rsid w:val="00D1523C"/>
    <w:rsid w:val="00D3714B"/>
    <w:rsid w:val="00D50FCC"/>
    <w:rsid w:val="00D65E3B"/>
    <w:rsid w:val="00D91413"/>
    <w:rsid w:val="00D94567"/>
    <w:rsid w:val="00DA3666"/>
    <w:rsid w:val="00DB4E6D"/>
    <w:rsid w:val="00DC58FD"/>
    <w:rsid w:val="00DE3C61"/>
    <w:rsid w:val="00E63AEA"/>
    <w:rsid w:val="00E85207"/>
    <w:rsid w:val="00E8765B"/>
    <w:rsid w:val="00E90969"/>
    <w:rsid w:val="00E95849"/>
    <w:rsid w:val="00EA6BA6"/>
    <w:rsid w:val="00EB5297"/>
    <w:rsid w:val="00ED34B8"/>
    <w:rsid w:val="00F0560C"/>
    <w:rsid w:val="00F129B2"/>
    <w:rsid w:val="00F166ED"/>
    <w:rsid w:val="00F21DCA"/>
    <w:rsid w:val="00F31F41"/>
    <w:rsid w:val="00F62AEB"/>
    <w:rsid w:val="00F74657"/>
    <w:rsid w:val="00F81F5B"/>
    <w:rsid w:val="00FB0639"/>
    <w:rsid w:val="00FD46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70"/>
    <w:rPr>
      <w:rFonts w:ascii="Calibri" w:hAnsi="Calibri"/>
    </w:rPr>
  </w:style>
  <w:style w:type="paragraph" w:styleId="Heading3">
    <w:name w:val="heading 3"/>
    <w:basedOn w:val="Normal"/>
    <w:link w:val="Heading3Char"/>
    <w:uiPriority w:val="9"/>
    <w:qFormat/>
    <w:rsid w:val="00DA366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0F70"/>
    <w:rPr>
      <w:b/>
      <w:bCs/>
    </w:rPr>
  </w:style>
  <w:style w:type="paragraph" w:styleId="ListParagraph">
    <w:name w:val="List Paragraph"/>
    <w:basedOn w:val="Normal"/>
    <w:uiPriority w:val="34"/>
    <w:qFormat/>
    <w:rsid w:val="005F0F70"/>
    <w:pPr>
      <w:ind w:left="720"/>
      <w:contextualSpacing/>
    </w:pPr>
    <w:rPr>
      <w:rFonts w:eastAsia="Times New Roman" w:cs="Times New Roman"/>
    </w:rPr>
  </w:style>
  <w:style w:type="character" w:customStyle="1" w:styleId="apple-converted-space">
    <w:name w:val="apple-converted-space"/>
    <w:basedOn w:val="DefaultParagraphFont"/>
    <w:rsid w:val="00133A20"/>
  </w:style>
  <w:style w:type="character" w:styleId="Hyperlink">
    <w:name w:val="Hyperlink"/>
    <w:basedOn w:val="DefaultParagraphFont"/>
    <w:uiPriority w:val="99"/>
    <w:semiHidden/>
    <w:unhideWhenUsed/>
    <w:rsid w:val="0078201F"/>
    <w:rPr>
      <w:color w:val="0000FF"/>
      <w:u w:val="single"/>
    </w:rPr>
  </w:style>
  <w:style w:type="character" w:customStyle="1" w:styleId="p-content">
    <w:name w:val="p-content"/>
    <w:basedOn w:val="DefaultParagraphFont"/>
    <w:rsid w:val="005055E6"/>
  </w:style>
  <w:style w:type="character" w:customStyle="1" w:styleId="Heading3Char">
    <w:name w:val="Heading 3 Char"/>
    <w:basedOn w:val="DefaultParagraphFont"/>
    <w:link w:val="Heading3"/>
    <w:uiPriority w:val="9"/>
    <w:rsid w:val="00DA3666"/>
    <w:rPr>
      <w:rFonts w:ascii="Times New Roman" w:eastAsia="Times New Roman" w:hAnsi="Times New Roman" w:cs="Times New Roman"/>
      <w:b/>
      <w:bCs/>
      <w:sz w:val="27"/>
      <w:szCs w:val="27"/>
    </w:rPr>
  </w:style>
  <w:style w:type="paragraph" w:customStyle="1" w:styleId="blupper">
    <w:name w:val="blupper"/>
    <w:basedOn w:val="Normal"/>
    <w:rsid w:val="00DA3666"/>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3666"/>
    <w:pPr>
      <w:spacing w:before="100" w:beforeAutospacing="1" w:after="100" w:afterAutospacing="1"/>
    </w:pPr>
    <w:rPr>
      <w:rFonts w:ascii="Times New Roman" w:eastAsia="Times New Roman" w:hAnsi="Times New Roman" w:cs="Times New Roman"/>
      <w:sz w:val="24"/>
      <w:szCs w:val="24"/>
    </w:rPr>
  </w:style>
  <w:style w:type="character" w:customStyle="1" w:styleId="webrupee">
    <w:name w:val="webrupee"/>
    <w:basedOn w:val="DefaultParagraphFont"/>
    <w:rsid w:val="00DA3666"/>
  </w:style>
</w:styles>
</file>

<file path=word/webSettings.xml><?xml version="1.0" encoding="utf-8"?>
<w:webSettings xmlns:r="http://schemas.openxmlformats.org/officeDocument/2006/relationships" xmlns:w="http://schemas.openxmlformats.org/wordprocessingml/2006/main">
  <w:divs>
    <w:div w:id="119806532">
      <w:bodyDiv w:val="1"/>
      <w:marLeft w:val="0"/>
      <w:marRight w:val="0"/>
      <w:marTop w:val="0"/>
      <w:marBottom w:val="0"/>
      <w:divBdr>
        <w:top w:val="none" w:sz="0" w:space="0" w:color="auto"/>
        <w:left w:val="none" w:sz="0" w:space="0" w:color="auto"/>
        <w:bottom w:val="none" w:sz="0" w:space="0" w:color="auto"/>
        <w:right w:val="none" w:sz="0" w:space="0" w:color="auto"/>
      </w:divBdr>
      <w:divsChild>
        <w:div w:id="447087670">
          <w:marLeft w:val="0"/>
          <w:marRight w:val="0"/>
          <w:marTop w:val="0"/>
          <w:marBottom w:val="0"/>
          <w:divBdr>
            <w:top w:val="none" w:sz="0" w:space="0" w:color="auto"/>
            <w:left w:val="none" w:sz="0" w:space="0" w:color="auto"/>
            <w:bottom w:val="none" w:sz="0" w:space="0" w:color="auto"/>
            <w:right w:val="none" w:sz="0" w:space="0" w:color="auto"/>
          </w:divBdr>
        </w:div>
        <w:div w:id="92214050">
          <w:marLeft w:val="0"/>
          <w:marRight w:val="0"/>
          <w:marTop w:val="0"/>
          <w:marBottom w:val="0"/>
          <w:divBdr>
            <w:top w:val="none" w:sz="0" w:space="0" w:color="auto"/>
            <w:left w:val="none" w:sz="0" w:space="0" w:color="auto"/>
            <w:bottom w:val="none" w:sz="0" w:space="0" w:color="auto"/>
            <w:right w:val="none" w:sz="0" w:space="0" w:color="auto"/>
          </w:divBdr>
        </w:div>
      </w:divsChild>
    </w:div>
    <w:div w:id="1843012410">
      <w:bodyDiv w:val="1"/>
      <w:marLeft w:val="0"/>
      <w:marRight w:val="0"/>
      <w:marTop w:val="0"/>
      <w:marBottom w:val="0"/>
      <w:divBdr>
        <w:top w:val="none" w:sz="0" w:space="0" w:color="auto"/>
        <w:left w:val="none" w:sz="0" w:space="0" w:color="auto"/>
        <w:bottom w:val="none" w:sz="0" w:space="0" w:color="auto"/>
        <w:right w:val="none" w:sz="0" w:space="0" w:color="auto"/>
      </w:divBdr>
      <w:divsChild>
        <w:div w:id="643199951">
          <w:marLeft w:val="0"/>
          <w:marRight w:val="0"/>
          <w:marTop w:val="0"/>
          <w:marBottom w:val="0"/>
          <w:divBdr>
            <w:top w:val="none" w:sz="0" w:space="0" w:color="auto"/>
            <w:left w:val="none" w:sz="0" w:space="0" w:color="auto"/>
            <w:bottom w:val="none" w:sz="0" w:space="0" w:color="auto"/>
            <w:right w:val="none" w:sz="0" w:space="0" w:color="auto"/>
          </w:divBdr>
          <w:divsChild>
            <w:div w:id="6132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A414-5623-48B8-90CD-15CA0465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dcterms:created xsi:type="dcterms:W3CDTF">2018-02-01T09:52:00Z</dcterms:created>
  <dcterms:modified xsi:type="dcterms:W3CDTF">2018-02-05T08:23:00Z</dcterms:modified>
</cp:coreProperties>
</file>