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62C5BC28" wp14:editId="56D03A8C">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34281B" w:rsidRDefault="00AF059F" w:rsidP="000C0413">
      <w:pPr>
        <w:spacing w:after="0" w:line="240" w:lineRule="auto"/>
        <w:jc w:val="center"/>
        <w:rPr>
          <w:rFonts w:asciiTheme="majorHAnsi" w:hAnsiTheme="majorHAnsi" w:cs="Arial"/>
          <w:b/>
          <w:bCs/>
          <w:sz w:val="32"/>
          <w:shd w:val="clear" w:color="auto" w:fill="FFFFFF"/>
        </w:rPr>
      </w:pPr>
      <w:r>
        <w:rPr>
          <w:rFonts w:asciiTheme="majorHAnsi" w:hAnsiTheme="majorHAnsi" w:cs="Arial"/>
          <w:b/>
          <w:bCs/>
          <w:sz w:val="32"/>
          <w:shd w:val="clear" w:color="auto" w:fill="FFFFFF"/>
        </w:rPr>
        <w:t>LIST OF PENDING ISSUES</w:t>
      </w:r>
    </w:p>
    <w:p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297C95" w:rsidRPr="003615DF" w:rsidTr="00297C95">
        <w:trPr>
          <w:cantSplit/>
          <w:trHeight w:val="332"/>
          <w:jc w:val="center"/>
        </w:trPr>
        <w:tc>
          <w:tcPr>
            <w:tcW w:w="15174" w:type="dxa"/>
            <w:gridSpan w:val="2"/>
          </w:tcPr>
          <w:p w:rsidR="00297C95" w:rsidRPr="000B60AE" w:rsidRDefault="00297C95" w:rsidP="000B60AE">
            <w:pPr>
              <w:ind w:right="113"/>
              <w:jc w:val="center"/>
              <w:rPr>
                <w:rFonts w:asciiTheme="majorHAnsi" w:eastAsiaTheme="minorEastAsia" w:hAnsiTheme="majorHAnsi" w:cs="Arial"/>
                <w:b/>
                <w:lang w:val="en-IN" w:eastAsia="en-IN"/>
              </w:rPr>
            </w:pPr>
            <w:r w:rsidRPr="000B60AE">
              <w:rPr>
                <w:rFonts w:asciiTheme="majorHAnsi" w:hAnsiTheme="majorHAnsi" w:cs="Arial"/>
                <w:b/>
                <w:sz w:val="28"/>
              </w:rPr>
              <w:t>Processed Minerals Panel</w:t>
            </w:r>
          </w:p>
        </w:tc>
      </w:tr>
      <w:tr w:rsidR="001F7A2A" w:rsidRPr="003615DF" w:rsidTr="000B60AE">
        <w:trPr>
          <w:cantSplit/>
          <w:trHeight w:val="5750"/>
          <w:jc w:val="center"/>
        </w:trPr>
        <w:tc>
          <w:tcPr>
            <w:tcW w:w="3514" w:type="dxa"/>
          </w:tcPr>
          <w:p w:rsidR="001F7A2A" w:rsidRPr="003615DF" w:rsidRDefault="00D06F8E" w:rsidP="003615DF">
            <w:pPr>
              <w:jc w:val="both"/>
              <w:rPr>
                <w:rFonts w:asciiTheme="majorHAnsi" w:hAnsiTheme="majorHAnsi" w:cs="Arial"/>
              </w:rPr>
            </w:pPr>
            <w:r>
              <w:rPr>
                <w:rFonts w:asciiTheme="majorHAnsi" w:hAnsiTheme="majorHAnsi" w:cs="Arial"/>
              </w:rPr>
              <w:t>1)</w:t>
            </w:r>
            <w:r w:rsidR="00D33CB2">
              <w:rPr>
                <w:rFonts w:asciiTheme="majorHAnsi" w:hAnsiTheme="majorHAnsi" w:cs="Arial"/>
              </w:rPr>
              <w:t xml:space="preserve"> </w:t>
            </w:r>
            <w:r w:rsidR="001F7A2A" w:rsidRPr="003615DF">
              <w:rPr>
                <w:rFonts w:asciiTheme="majorHAnsi" w:hAnsiTheme="majorHAnsi" w:cs="Arial"/>
              </w:rPr>
              <w:t>Charging of Duty as well as Royalty on Bauxite</w:t>
            </w:r>
            <w:r w:rsidR="001F7A2A">
              <w:rPr>
                <w:rFonts w:asciiTheme="majorHAnsi" w:hAnsiTheme="majorHAnsi" w:cs="Arial"/>
              </w:rPr>
              <w:t xml:space="preserve"> </w:t>
            </w:r>
            <w:proofErr w:type="spellStart"/>
            <w:r w:rsidR="001F7A2A" w:rsidRPr="009B036C">
              <w:rPr>
                <w:rFonts w:asciiTheme="majorHAnsi" w:hAnsiTheme="majorHAnsi" w:cs="Arial"/>
              </w:rPr>
              <w:t>Ilmenite</w:t>
            </w:r>
            <w:proofErr w:type="spellEnd"/>
            <w:r w:rsidR="001F7A2A" w:rsidRPr="009B036C">
              <w:rPr>
                <w:rFonts w:asciiTheme="majorHAnsi" w:hAnsiTheme="majorHAnsi" w:cs="Arial"/>
              </w:rPr>
              <w:t xml:space="preserve"> Ore and SR</w:t>
            </w:r>
          </w:p>
        </w:tc>
        <w:tc>
          <w:tcPr>
            <w:tcW w:w="11660" w:type="dxa"/>
          </w:tcPr>
          <w:p w:rsidR="001F7A2A" w:rsidRPr="003615DF" w:rsidRDefault="001F7A2A" w:rsidP="003615DF">
            <w:pPr>
              <w:jc w:val="both"/>
              <w:rPr>
                <w:rFonts w:asciiTheme="majorHAnsi" w:hAnsiTheme="majorHAnsi" w:cs="Arial"/>
              </w:rPr>
            </w:pPr>
            <w:r w:rsidRPr="003615DF">
              <w:rPr>
                <w:rFonts w:asciiTheme="majorHAnsi" w:hAnsiTheme="majorHAnsi" w:cs="Arial"/>
              </w:rPr>
              <w:t>This issue has been placed to ministry JS(SK) advised to submit detailed logical note giving information like what will be the increase in export, what will be the increase in employment, how export is suffering, how industry is the present condition of the industry, investment, so that the matter may be taken with the concerned authorities.</w:t>
            </w:r>
          </w:p>
          <w:p w:rsidR="001F7A2A" w:rsidRPr="003615DF" w:rsidRDefault="001F7A2A" w:rsidP="003615DF">
            <w:pPr>
              <w:jc w:val="both"/>
              <w:rPr>
                <w:rFonts w:asciiTheme="majorHAnsi" w:hAnsiTheme="majorHAnsi" w:cs="Arial"/>
              </w:rPr>
            </w:pPr>
            <w:r w:rsidRPr="003615DF">
              <w:rPr>
                <w:rFonts w:asciiTheme="majorHAnsi" w:hAnsiTheme="majorHAnsi" w:cs="Arial"/>
                <w:b/>
              </w:rPr>
              <w:t xml:space="preserve">Further Action Taken: </w:t>
            </w:r>
            <w:r w:rsidRPr="003615DF">
              <w:rPr>
                <w:rFonts w:asciiTheme="majorHAnsi" w:hAnsiTheme="majorHAnsi" w:cs="Arial"/>
              </w:rPr>
              <w:t xml:space="preserve">A detailed note is prepared and sent to ministry is as follows: </w:t>
            </w:r>
          </w:p>
          <w:p w:rsidR="001F7A2A" w:rsidRPr="003615DF" w:rsidRDefault="001F7A2A" w:rsidP="003615DF">
            <w:pPr>
              <w:jc w:val="both"/>
              <w:rPr>
                <w:rFonts w:asciiTheme="majorHAnsi" w:hAnsiTheme="majorHAnsi" w:cs="Arial"/>
                <w:b/>
              </w:rPr>
            </w:pPr>
          </w:p>
          <w:p w:rsidR="001F7A2A" w:rsidRPr="003615DF" w:rsidRDefault="001F7A2A" w:rsidP="003615DF">
            <w:pPr>
              <w:jc w:val="both"/>
              <w:rPr>
                <w:rFonts w:asciiTheme="majorHAnsi" w:hAnsiTheme="majorHAnsi" w:cs="Arial"/>
                <w:b/>
              </w:rPr>
            </w:pPr>
            <w:r w:rsidRPr="003615DF">
              <w:rPr>
                <w:rFonts w:asciiTheme="majorHAnsi" w:hAnsiTheme="majorHAnsi" w:cs="Arial"/>
                <w:b/>
              </w:rPr>
              <w:t>Abolition of Export Duty on Bauxite</w:t>
            </w:r>
          </w:p>
          <w:p w:rsidR="001F7A2A" w:rsidRPr="003615DF" w:rsidRDefault="001F7A2A" w:rsidP="003615DF">
            <w:pPr>
              <w:jc w:val="both"/>
              <w:rPr>
                <w:rFonts w:asciiTheme="majorHAnsi" w:hAnsiTheme="majorHAnsi" w:cs="Arial"/>
              </w:rPr>
            </w:pPr>
            <w:r w:rsidRPr="003615DF">
              <w:rPr>
                <w:rFonts w:asciiTheme="majorHAnsi" w:hAnsiTheme="majorHAnsi" w:cs="Arial"/>
              </w:rPr>
              <w:t xml:space="preserve">In the last budget, custom duty on export of Bauxite Ore was </w:t>
            </w:r>
            <w:bookmarkStart w:id="0" w:name="_GoBack"/>
            <w:bookmarkEnd w:id="0"/>
            <w:r w:rsidRPr="003615DF">
              <w:rPr>
                <w:rFonts w:asciiTheme="majorHAnsi" w:hAnsiTheme="majorHAnsi" w:cs="Arial"/>
              </w:rPr>
              <w:t xml:space="preserve">marginally reduced from 20% to 15% resulting in a decline of nearly 11% of its exports. India is blessed with 3.5 billion tons of Bauxite reserves, of which 2/3rd are of high quality, not amounting to exports an 1/3rd are of low grade and can be exported.  There is still a lot of potential for discovering a larger bauxite resources base in India through modern and scientific prospecting methods. Hence, Government of India should reconsider and withdraw export duty on bauxite. If the low grade bauxite is not exported, it will certainly cause problems for the bauxite industry.  </w:t>
            </w:r>
          </w:p>
          <w:p w:rsidR="001F7A2A" w:rsidRPr="003615DF" w:rsidRDefault="001F7A2A" w:rsidP="003615DF">
            <w:pPr>
              <w:jc w:val="both"/>
              <w:rPr>
                <w:rFonts w:asciiTheme="majorHAnsi" w:hAnsiTheme="majorHAnsi" w:cs="Arial"/>
              </w:rPr>
            </w:pPr>
          </w:p>
          <w:p w:rsidR="001F7A2A" w:rsidRPr="003615DF" w:rsidRDefault="001F7A2A" w:rsidP="003615DF">
            <w:pPr>
              <w:jc w:val="both"/>
              <w:rPr>
                <w:rFonts w:asciiTheme="majorHAnsi" w:hAnsiTheme="majorHAnsi" w:cs="Arial"/>
                <w:b/>
              </w:rPr>
            </w:pPr>
            <w:r w:rsidRPr="003615DF">
              <w:rPr>
                <w:rFonts w:asciiTheme="majorHAnsi" w:hAnsiTheme="majorHAnsi" w:cs="Arial"/>
                <w:b/>
              </w:rPr>
              <w:t xml:space="preserve">Complete Removal of Export Duty on </w:t>
            </w:r>
            <w:proofErr w:type="spellStart"/>
            <w:r w:rsidRPr="003615DF">
              <w:rPr>
                <w:rFonts w:asciiTheme="majorHAnsi" w:hAnsiTheme="majorHAnsi" w:cs="Arial"/>
                <w:b/>
              </w:rPr>
              <w:t>Ilmenite</w:t>
            </w:r>
            <w:proofErr w:type="spellEnd"/>
            <w:r w:rsidRPr="003615DF">
              <w:rPr>
                <w:rFonts w:asciiTheme="majorHAnsi" w:hAnsiTheme="majorHAnsi" w:cs="Arial"/>
                <w:b/>
              </w:rPr>
              <w:t xml:space="preserve"> Ore and SR</w:t>
            </w:r>
          </w:p>
          <w:p w:rsidR="001F7A2A" w:rsidRPr="003615DF" w:rsidRDefault="001F7A2A" w:rsidP="003615DF">
            <w:pPr>
              <w:jc w:val="both"/>
              <w:rPr>
                <w:rFonts w:asciiTheme="majorHAnsi" w:hAnsiTheme="majorHAnsi" w:cs="Arial"/>
              </w:rPr>
            </w:pPr>
            <w:r w:rsidRPr="003615DF">
              <w:rPr>
                <w:rFonts w:asciiTheme="majorHAnsi" w:hAnsiTheme="majorHAnsi" w:cs="Arial"/>
              </w:rPr>
              <w:t xml:space="preserve">The Government of India has levied an Export Duty on the export of unprocessed </w:t>
            </w:r>
            <w:proofErr w:type="spellStart"/>
            <w:r w:rsidRPr="003615DF">
              <w:rPr>
                <w:rFonts w:asciiTheme="majorHAnsi" w:hAnsiTheme="majorHAnsi" w:cs="Arial"/>
              </w:rPr>
              <w:t>Ilmenite</w:t>
            </w:r>
            <w:proofErr w:type="spellEnd"/>
            <w:r w:rsidRPr="003615DF">
              <w:rPr>
                <w:rFonts w:asciiTheme="majorHAnsi" w:hAnsiTheme="majorHAnsi" w:cs="Arial"/>
              </w:rPr>
              <w:t xml:space="preserve">&amp; beneficiated / upgraded </w:t>
            </w:r>
            <w:proofErr w:type="spellStart"/>
            <w:r w:rsidRPr="003615DF">
              <w:rPr>
                <w:rFonts w:asciiTheme="majorHAnsi" w:hAnsiTheme="majorHAnsi" w:cs="Arial"/>
              </w:rPr>
              <w:t>Ilmenite</w:t>
            </w:r>
            <w:proofErr w:type="spellEnd"/>
            <w:r w:rsidRPr="003615DF">
              <w:rPr>
                <w:rFonts w:asciiTheme="majorHAnsi" w:hAnsiTheme="majorHAnsi" w:cs="Arial"/>
              </w:rPr>
              <w:t xml:space="preserve">, stating the natural resources are to be safeguarded. The levy was made by customs notification 15/2012 at 10% on unprocessed </w:t>
            </w:r>
            <w:proofErr w:type="spellStart"/>
            <w:r w:rsidRPr="003615DF">
              <w:rPr>
                <w:rFonts w:asciiTheme="majorHAnsi" w:hAnsiTheme="majorHAnsi" w:cs="Arial"/>
              </w:rPr>
              <w:t>Ilmenite</w:t>
            </w:r>
            <w:proofErr w:type="spellEnd"/>
            <w:r w:rsidRPr="003615DF">
              <w:rPr>
                <w:rFonts w:asciiTheme="majorHAnsi" w:hAnsiTheme="majorHAnsi" w:cs="Arial"/>
              </w:rPr>
              <w:t xml:space="preserve"> and 5% on beneficiated / upgraded </w:t>
            </w:r>
            <w:proofErr w:type="spellStart"/>
            <w:r w:rsidRPr="003615DF">
              <w:rPr>
                <w:rFonts w:asciiTheme="majorHAnsi" w:hAnsiTheme="majorHAnsi" w:cs="Arial"/>
              </w:rPr>
              <w:t>Ilmenite</w:t>
            </w:r>
            <w:proofErr w:type="spellEnd"/>
            <w:r w:rsidRPr="003615DF">
              <w:rPr>
                <w:rFonts w:asciiTheme="majorHAnsi" w:hAnsiTheme="majorHAnsi" w:cs="Arial"/>
              </w:rPr>
              <w:t xml:space="preserve">. Due to drastic fall in export price, the exports from India have become uncompetitive in the global market. Therefore, the export duty on Upgraded Beneficiated </w:t>
            </w:r>
            <w:proofErr w:type="spellStart"/>
            <w:r w:rsidRPr="003615DF">
              <w:rPr>
                <w:rFonts w:asciiTheme="majorHAnsi" w:hAnsiTheme="majorHAnsi" w:cs="Arial"/>
              </w:rPr>
              <w:t>Ilmenite</w:t>
            </w:r>
            <w:proofErr w:type="spellEnd"/>
            <w:r w:rsidRPr="003615DF">
              <w:rPr>
                <w:rFonts w:asciiTheme="majorHAnsi" w:hAnsiTheme="majorHAnsi" w:cs="Arial"/>
              </w:rPr>
              <w:t xml:space="preserve"> should be removed to promote exports.</w:t>
            </w:r>
          </w:p>
          <w:p w:rsidR="001F7A2A" w:rsidRPr="003615DF" w:rsidRDefault="001F7A2A" w:rsidP="003615DF">
            <w:pPr>
              <w:jc w:val="both"/>
              <w:rPr>
                <w:rFonts w:asciiTheme="majorHAnsi" w:hAnsiTheme="majorHAnsi" w:cs="Arial"/>
              </w:rPr>
            </w:pPr>
          </w:p>
          <w:p w:rsidR="001F7A2A" w:rsidRPr="003615DF" w:rsidRDefault="001F7A2A" w:rsidP="003615DF">
            <w:pPr>
              <w:jc w:val="both"/>
              <w:rPr>
                <w:rFonts w:asciiTheme="majorHAnsi" w:hAnsiTheme="majorHAnsi" w:cs="Arial"/>
              </w:rPr>
            </w:pPr>
            <w:r w:rsidRPr="003615DF">
              <w:rPr>
                <w:rFonts w:asciiTheme="majorHAnsi" w:hAnsiTheme="majorHAnsi" w:cs="Arial"/>
                <w:b/>
              </w:rPr>
              <w:t>Enhancement of rate in Merchandise Export from India Scheme (MEIS) for Processed Mineral Products is required to sustain and remain competitive in the international market.</w:t>
            </w:r>
          </w:p>
        </w:tc>
      </w:tr>
      <w:tr w:rsidR="001F7A2A" w:rsidRPr="003615DF" w:rsidTr="000B60AE">
        <w:trPr>
          <w:cantSplit/>
          <w:trHeight w:val="2870"/>
          <w:jc w:val="center"/>
        </w:trPr>
        <w:tc>
          <w:tcPr>
            <w:tcW w:w="3514" w:type="dxa"/>
          </w:tcPr>
          <w:p w:rsidR="001F7A2A" w:rsidRPr="003615DF" w:rsidRDefault="00D06F8E" w:rsidP="003615DF">
            <w:pPr>
              <w:jc w:val="both"/>
              <w:rPr>
                <w:rFonts w:asciiTheme="majorHAnsi" w:hAnsiTheme="majorHAnsi" w:cs="Arial"/>
              </w:rPr>
            </w:pPr>
            <w:r>
              <w:rPr>
                <w:rFonts w:asciiTheme="majorHAnsi" w:hAnsiTheme="majorHAnsi" w:cs="Arial"/>
              </w:rPr>
              <w:lastRenderedPageBreak/>
              <w:t>2)</w:t>
            </w:r>
            <w:r w:rsidR="00D33CB2">
              <w:rPr>
                <w:rFonts w:asciiTheme="majorHAnsi" w:hAnsiTheme="majorHAnsi" w:cs="Arial"/>
              </w:rPr>
              <w:t xml:space="preserve"> </w:t>
            </w:r>
            <w:r w:rsidR="001F7A2A" w:rsidRPr="003615DF">
              <w:rPr>
                <w:rFonts w:asciiTheme="majorHAnsi" w:hAnsiTheme="majorHAnsi" w:cs="Arial"/>
              </w:rPr>
              <w:t>Export Stoppage of Beach Minerals</w:t>
            </w:r>
          </w:p>
        </w:tc>
        <w:tc>
          <w:tcPr>
            <w:tcW w:w="11660" w:type="dxa"/>
          </w:tcPr>
          <w:p w:rsidR="001F7A2A" w:rsidRPr="003615DF" w:rsidRDefault="001F7A2A" w:rsidP="003615DF">
            <w:pPr>
              <w:jc w:val="both"/>
              <w:rPr>
                <w:rFonts w:asciiTheme="majorHAnsi" w:hAnsiTheme="majorHAnsi" w:cs="Arial"/>
              </w:rPr>
            </w:pPr>
            <w:r w:rsidRPr="003615DF">
              <w:rPr>
                <w:rFonts w:asciiTheme="majorHAnsi" w:hAnsiTheme="majorHAnsi" w:cs="Arial"/>
              </w:rPr>
              <w:t xml:space="preserve">Reserve utilization and mining ration is very less as compared to other developing countries. Beach Minerals Industry earns more foreign exchange every year. Since the minerals like Garnet, </w:t>
            </w:r>
            <w:proofErr w:type="spellStart"/>
            <w:r w:rsidRPr="003615DF">
              <w:rPr>
                <w:rFonts w:asciiTheme="majorHAnsi" w:hAnsiTheme="majorHAnsi" w:cs="Arial"/>
              </w:rPr>
              <w:t>Ilmenite</w:t>
            </w:r>
            <w:proofErr w:type="spellEnd"/>
            <w:r w:rsidRPr="003615DF">
              <w:rPr>
                <w:rFonts w:asciiTheme="majorHAnsi" w:hAnsiTheme="majorHAnsi" w:cs="Arial"/>
              </w:rPr>
              <w:t xml:space="preserve">, Rutile, Zircon are de-listed from 01.01.2007, there is no need to get </w:t>
            </w:r>
            <w:proofErr w:type="spellStart"/>
            <w:r w:rsidRPr="003615DF">
              <w:rPr>
                <w:rFonts w:asciiTheme="majorHAnsi" w:hAnsiTheme="majorHAnsi" w:cs="Arial"/>
              </w:rPr>
              <w:t>licence</w:t>
            </w:r>
            <w:proofErr w:type="spellEnd"/>
            <w:r w:rsidRPr="003615DF">
              <w:rPr>
                <w:rFonts w:asciiTheme="majorHAnsi" w:hAnsiTheme="majorHAnsi" w:cs="Arial"/>
              </w:rPr>
              <w:t xml:space="preserve"> for these minerals. Moreover all these minerals are not restricted items or canalized items. Govt. of </w:t>
            </w:r>
            <w:proofErr w:type="spellStart"/>
            <w:r w:rsidRPr="003615DF">
              <w:rPr>
                <w:rFonts w:asciiTheme="majorHAnsi" w:hAnsiTheme="majorHAnsi" w:cs="Arial"/>
              </w:rPr>
              <w:t>Tamilnadu</w:t>
            </w:r>
            <w:proofErr w:type="spellEnd"/>
            <w:r w:rsidRPr="003615DF">
              <w:rPr>
                <w:rFonts w:asciiTheme="majorHAnsi" w:hAnsiTheme="majorHAnsi" w:cs="Arial"/>
              </w:rPr>
              <w:t xml:space="preserve"> has stopped the mining operation for inspection of accounts under section 24 of MMDR Act which is under dispute in Court of Law due to which no lessee are able to mine the minerals. The existing already mined royalty paid minerals are used for production of Garnet, </w:t>
            </w:r>
            <w:proofErr w:type="spellStart"/>
            <w:r w:rsidRPr="003615DF">
              <w:rPr>
                <w:rFonts w:asciiTheme="majorHAnsi" w:hAnsiTheme="majorHAnsi" w:cs="Arial"/>
              </w:rPr>
              <w:t>Ilmenite</w:t>
            </w:r>
            <w:proofErr w:type="spellEnd"/>
            <w:r w:rsidRPr="003615DF">
              <w:rPr>
                <w:rFonts w:asciiTheme="majorHAnsi" w:hAnsiTheme="majorHAnsi" w:cs="Arial"/>
              </w:rPr>
              <w:t xml:space="preserve"> etc. through their 100% EOU units duly approved by GOI. </w:t>
            </w:r>
          </w:p>
          <w:p w:rsidR="001F7A2A" w:rsidRPr="003615DF" w:rsidRDefault="001F7A2A" w:rsidP="003615DF">
            <w:pPr>
              <w:jc w:val="both"/>
              <w:rPr>
                <w:rFonts w:asciiTheme="majorHAnsi" w:hAnsiTheme="majorHAnsi" w:cs="Arial"/>
              </w:rPr>
            </w:pPr>
            <w:r w:rsidRPr="003615DF">
              <w:rPr>
                <w:rFonts w:asciiTheme="majorHAnsi" w:hAnsiTheme="majorHAnsi" w:cs="Arial"/>
              </w:rPr>
              <w:t>As per the Public Notice No. 50/2016 reference is made to G.O.Ms No. 156/8-8-2013 and 173/17-9-2013 of the TN Govt. These are relating to stoppage of mining operation.  However for export of mineral there is no need to get mining lease and the MMDR Act and Rules does not applicable for export which have been clarified by Govt. of India, Ministry of Mines. Therefore, this Public Notice No. 50/2016 dated 23.11.2016 should be withdrawn.</w:t>
            </w:r>
          </w:p>
        </w:tc>
      </w:tr>
    </w:tbl>
    <w:p w:rsidR="006F6DCB" w:rsidRDefault="006F6DCB" w:rsidP="00226EBC">
      <w:pPr>
        <w:spacing w:after="0" w:line="240" w:lineRule="auto"/>
        <w:rPr>
          <w:rFonts w:asciiTheme="majorHAnsi" w:hAnsiTheme="majorHAnsi" w:cs="Arial"/>
        </w:rPr>
      </w:pPr>
    </w:p>
    <w:p w:rsidR="00226EBC" w:rsidRDefault="00226EBC" w:rsidP="00297C95">
      <w:pPr>
        <w:spacing w:after="0" w:line="240" w:lineRule="auto"/>
        <w:jc w:val="center"/>
        <w:rPr>
          <w:rFonts w:asciiTheme="majorHAnsi" w:hAnsiTheme="majorHAnsi" w:cs="Arial"/>
        </w:rPr>
      </w:pPr>
    </w:p>
    <w:p w:rsidR="007B1408" w:rsidRPr="003615DF" w:rsidRDefault="007B1408" w:rsidP="00297C95">
      <w:pPr>
        <w:spacing w:after="0" w:line="240" w:lineRule="auto"/>
        <w:jc w:val="center"/>
        <w:rPr>
          <w:rFonts w:asciiTheme="majorHAnsi" w:hAnsiTheme="majorHAnsi" w:cs="Arial"/>
        </w:rPr>
      </w:pPr>
      <w:r>
        <w:rPr>
          <w:rFonts w:asciiTheme="majorHAnsi" w:hAnsiTheme="majorHAnsi" w:cs="Arial"/>
        </w:rPr>
        <w:t>****************</w:t>
      </w:r>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C16" w:rsidRDefault="00252C16" w:rsidP="002B073E">
      <w:pPr>
        <w:spacing w:after="0" w:line="240" w:lineRule="auto"/>
      </w:pPr>
      <w:r>
        <w:separator/>
      </w:r>
    </w:p>
  </w:endnote>
  <w:endnote w:type="continuationSeparator" w:id="0">
    <w:p w:rsidR="00252C16" w:rsidRDefault="00252C16"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2B073E" w:rsidRDefault="00622966">
        <w:pPr>
          <w:pStyle w:val="Footer"/>
        </w:pPr>
        <w:r>
          <w:fldChar w:fldCharType="begin"/>
        </w:r>
        <w:r>
          <w:instrText xml:space="preserve"> PAGE   \* MERGEFORMAT </w:instrText>
        </w:r>
        <w:r>
          <w:fldChar w:fldCharType="separate"/>
        </w:r>
        <w:r w:rsidR="00AF059F">
          <w:rPr>
            <w:noProof/>
          </w:rPr>
          <w:t>1</w:t>
        </w:r>
        <w:r>
          <w:rPr>
            <w:noProof/>
          </w:rPr>
          <w:fldChar w:fldCharType="end"/>
        </w:r>
      </w:p>
    </w:sdtContent>
  </w:sdt>
  <w:p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C16" w:rsidRDefault="00252C16" w:rsidP="002B073E">
      <w:pPr>
        <w:spacing w:after="0" w:line="240" w:lineRule="auto"/>
      </w:pPr>
      <w:r>
        <w:separator/>
      </w:r>
    </w:p>
  </w:footnote>
  <w:footnote w:type="continuationSeparator" w:id="0">
    <w:p w:rsidR="00252C16" w:rsidRDefault="00252C16"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4"/>
  </w:num>
  <w:num w:numId="6">
    <w:abstractNumId w:val="18"/>
  </w:num>
  <w:num w:numId="7">
    <w:abstractNumId w:val="2"/>
  </w:num>
  <w:num w:numId="8">
    <w:abstractNumId w:val="7"/>
  </w:num>
  <w:num w:numId="9">
    <w:abstractNumId w:val="1"/>
  </w:num>
  <w:num w:numId="10">
    <w:abstractNumId w:val="8"/>
  </w:num>
  <w:num w:numId="11">
    <w:abstractNumId w:val="14"/>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9"/>
  </w:num>
  <w:num w:numId="18">
    <w:abstractNumId w:val="13"/>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2037C"/>
    <w:rsid w:val="0002491A"/>
    <w:rsid w:val="00026C27"/>
    <w:rsid w:val="00027998"/>
    <w:rsid w:val="00034359"/>
    <w:rsid w:val="00054432"/>
    <w:rsid w:val="00065D71"/>
    <w:rsid w:val="0009613C"/>
    <w:rsid w:val="000B60AE"/>
    <w:rsid w:val="000C0413"/>
    <w:rsid w:val="000C6A90"/>
    <w:rsid w:val="000C6B5B"/>
    <w:rsid w:val="000C7547"/>
    <w:rsid w:val="000F0F11"/>
    <w:rsid w:val="000F4D87"/>
    <w:rsid w:val="001037BC"/>
    <w:rsid w:val="00113CAE"/>
    <w:rsid w:val="0013101B"/>
    <w:rsid w:val="001326C1"/>
    <w:rsid w:val="00135193"/>
    <w:rsid w:val="00137C9F"/>
    <w:rsid w:val="00150CDE"/>
    <w:rsid w:val="001566AA"/>
    <w:rsid w:val="001709BF"/>
    <w:rsid w:val="001756F0"/>
    <w:rsid w:val="00176789"/>
    <w:rsid w:val="00183278"/>
    <w:rsid w:val="001B29A2"/>
    <w:rsid w:val="001B715E"/>
    <w:rsid w:val="001D2356"/>
    <w:rsid w:val="001E02E8"/>
    <w:rsid w:val="001F08F4"/>
    <w:rsid w:val="001F7A2A"/>
    <w:rsid w:val="001F7B69"/>
    <w:rsid w:val="00201F40"/>
    <w:rsid w:val="002177B8"/>
    <w:rsid w:val="002213DA"/>
    <w:rsid w:val="00226EBC"/>
    <w:rsid w:val="002319C8"/>
    <w:rsid w:val="00247CE0"/>
    <w:rsid w:val="00252C16"/>
    <w:rsid w:val="002575EC"/>
    <w:rsid w:val="00265A7F"/>
    <w:rsid w:val="00266036"/>
    <w:rsid w:val="00273C1F"/>
    <w:rsid w:val="00292838"/>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3EC8"/>
    <w:rsid w:val="0034281B"/>
    <w:rsid w:val="003615DF"/>
    <w:rsid w:val="00367F6D"/>
    <w:rsid w:val="00372959"/>
    <w:rsid w:val="003771A7"/>
    <w:rsid w:val="003B071F"/>
    <w:rsid w:val="003B3E8B"/>
    <w:rsid w:val="003C3719"/>
    <w:rsid w:val="003C70D3"/>
    <w:rsid w:val="003E4EDD"/>
    <w:rsid w:val="003F2519"/>
    <w:rsid w:val="003F36F9"/>
    <w:rsid w:val="003F5155"/>
    <w:rsid w:val="0040557D"/>
    <w:rsid w:val="00434F6B"/>
    <w:rsid w:val="0043540A"/>
    <w:rsid w:val="00464AFE"/>
    <w:rsid w:val="00475E95"/>
    <w:rsid w:val="004B3188"/>
    <w:rsid w:val="004B75C0"/>
    <w:rsid w:val="004D442E"/>
    <w:rsid w:val="004D7FD0"/>
    <w:rsid w:val="004E4E25"/>
    <w:rsid w:val="004F3C30"/>
    <w:rsid w:val="00506B14"/>
    <w:rsid w:val="00520A46"/>
    <w:rsid w:val="00521E20"/>
    <w:rsid w:val="00536C35"/>
    <w:rsid w:val="00545AD0"/>
    <w:rsid w:val="0056322D"/>
    <w:rsid w:val="005642DD"/>
    <w:rsid w:val="00570160"/>
    <w:rsid w:val="0057223E"/>
    <w:rsid w:val="005745FB"/>
    <w:rsid w:val="00593EF4"/>
    <w:rsid w:val="005A2012"/>
    <w:rsid w:val="005A76D7"/>
    <w:rsid w:val="005B1029"/>
    <w:rsid w:val="005B6870"/>
    <w:rsid w:val="005C7D95"/>
    <w:rsid w:val="006037FF"/>
    <w:rsid w:val="00607C35"/>
    <w:rsid w:val="006123DD"/>
    <w:rsid w:val="00614D6B"/>
    <w:rsid w:val="00622966"/>
    <w:rsid w:val="00622A5E"/>
    <w:rsid w:val="00661736"/>
    <w:rsid w:val="0066435C"/>
    <w:rsid w:val="006748DD"/>
    <w:rsid w:val="00677418"/>
    <w:rsid w:val="006814C8"/>
    <w:rsid w:val="00684CDE"/>
    <w:rsid w:val="006A2FD5"/>
    <w:rsid w:val="006B08A6"/>
    <w:rsid w:val="006C35B9"/>
    <w:rsid w:val="006C4518"/>
    <w:rsid w:val="006D6FCB"/>
    <w:rsid w:val="006D7910"/>
    <w:rsid w:val="006F6DCB"/>
    <w:rsid w:val="007011E0"/>
    <w:rsid w:val="007155A6"/>
    <w:rsid w:val="007214DB"/>
    <w:rsid w:val="007256DB"/>
    <w:rsid w:val="00754982"/>
    <w:rsid w:val="0076369B"/>
    <w:rsid w:val="00773E59"/>
    <w:rsid w:val="00782D5B"/>
    <w:rsid w:val="0078789C"/>
    <w:rsid w:val="00795880"/>
    <w:rsid w:val="007B1408"/>
    <w:rsid w:val="007D7D55"/>
    <w:rsid w:val="008265C8"/>
    <w:rsid w:val="00837FAC"/>
    <w:rsid w:val="00841EF3"/>
    <w:rsid w:val="008502FC"/>
    <w:rsid w:val="00853CA6"/>
    <w:rsid w:val="00855856"/>
    <w:rsid w:val="00863572"/>
    <w:rsid w:val="00871524"/>
    <w:rsid w:val="00875025"/>
    <w:rsid w:val="00887398"/>
    <w:rsid w:val="00892408"/>
    <w:rsid w:val="008A2650"/>
    <w:rsid w:val="008A7FE8"/>
    <w:rsid w:val="008B59D8"/>
    <w:rsid w:val="008D1036"/>
    <w:rsid w:val="008E23F7"/>
    <w:rsid w:val="008E5869"/>
    <w:rsid w:val="00910B28"/>
    <w:rsid w:val="00913552"/>
    <w:rsid w:val="009175D2"/>
    <w:rsid w:val="00943E1A"/>
    <w:rsid w:val="00945DD5"/>
    <w:rsid w:val="00953C59"/>
    <w:rsid w:val="00964F3C"/>
    <w:rsid w:val="00967688"/>
    <w:rsid w:val="009A231A"/>
    <w:rsid w:val="009B036C"/>
    <w:rsid w:val="009C6A1C"/>
    <w:rsid w:val="009D04A7"/>
    <w:rsid w:val="00A03C8D"/>
    <w:rsid w:val="00A1593F"/>
    <w:rsid w:val="00A24CCD"/>
    <w:rsid w:val="00A34277"/>
    <w:rsid w:val="00A35CCD"/>
    <w:rsid w:val="00A45FE4"/>
    <w:rsid w:val="00A64E81"/>
    <w:rsid w:val="00A82E74"/>
    <w:rsid w:val="00A83026"/>
    <w:rsid w:val="00A830A2"/>
    <w:rsid w:val="00A94E56"/>
    <w:rsid w:val="00A965A8"/>
    <w:rsid w:val="00AA2BE4"/>
    <w:rsid w:val="00AB3B9C"/>
    <w:rsid w:val="00AB5B5A"/>
    <w:rsid w:val="00AC6FD9"/>
    <w:rsid w:val="00AD08A3"/>
    <w:rsid w:val="00AD2035"/>
    <w:rsid w:val="00AD5D90"/>
    <w:rsid w:val="00AD7237"/>
    <w:rsid w:val="00AF059F"/>
    <w:rsid w:val="00B14C83"/>
    <w:rsid w:val="00B21BE7"/>
    <w:rsid w:val="00B24705"/>
    <w:rsid w:val="00B26EEA"/>
    <w:rsid w:val="00B3108A"/>
    <w:rsid w:val="00B605EA"/>
    <w:rsid w:val="00B638C1"/>
    <w:rsid w:val="00B94680"/>
    <w:rsid w:val="00BA64E6"/>
    <w:rsid w:val="00BB31D3"/>
    <w:rsid w:val="00BC2FE1"/>
    <w:rsid w:val="00BD2270"/>
    <w:rsid w:val="00BD6660"/>
    <w:rsid w:val="00BE25F8"/>
    <w:rsid w:val="00C0249D"/>
    <w:rsid w:val="00C148F6"/>
    <w:rsid w:val="00C36255"/>
    <w:rsid w:val="00C45D40"/>
    <w:rsid w:val="00C4791D"/>
    <w:rsid w:val="00C54B2A"/>
    <w:rsid w:val="00C6503C"/>
    <w:rsid w:val="00C80E93"/>
    <w:rsid w:val="00C92435"/>
    <w:rsid w:val="00CB6612"/>
    <w:rsid w:val="00CC02E4"/>
    <w:rsid w:val="00CC08FF"/>
    <w:rsid w:val="00CC59C5"/>
    <w:rsid w:val="00CD7C17"/>
    <w:rsid w:val="00CF2BC4"/>
    <w:rsid w:val="00D00EF8"/>
    <w:rsid w:val="00D06429"/>
    <w:rsid w:val="00D06F8E"/>
    <w:rsid w:val="00D33CB2"/>
    <w:rsid w:val="00D34750"/>
    <w:rsid w:val="00D41275"/>
    <w:rsid w:val="00D4572E"/>
    <w:rsid w:val="00D512E0"/>
    <w:rsid w:val="00D56228"/>
    <w:rsid w:val="00D8087D"/>
    <w:rsid w:val="00D97280"/>
    <w:rsid w:val="00DA2E48"/>
    <w:rsid w:val="00DA5A79"/>
    <w:rsid w:val="00DB4248"/>
    <w:rsid w:val="00DB4F43"/>
    <w:rsid w:val="00DB5F36"/>
    <w:rsid w:val="00E00366"/>
    <w:rsid w:val="00E02367"/>
    <w:rsid w:val="00E10DCB"/>
    <w:rsid w:val="00E11917"/>
    <w:rsid w:val="00E12A27"/>
    <w:rsid w:val="00E17909"/>
    <w:rsid w:val="00E17BB4"/>
    <w:rsid w:val="00E3021E"/>
    <w:rsid w:val="00E42E2F"/>
    <w:rsid w:val="00E50134"/>
    <w:rsid w:val="00E61350"/>
    <w:rsid w:val="00E613B1"/>
    <w:rsid w:val="00E74C75"/>
    <w:rsid w:val="00E81003"/>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47472"/>
    <w:rsid w:val="00F50874"/>
    <w:rsid w:val="00F51EBD"/>
    <w:rsid w:val="00F557FA"/>
    <w:rsid w:val="00F60613"/>
    <w:rsid w:val="00F61E11"/>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207</cp:revision>
  <cp:lastPrinted>2016-11-23T05:58:00Z</cp:lastPrinted>
  <dcterms:created xsi:type="dcterms:W3CDTF">2016-10-25T05:39:00Z</dcterms:created>
  <dcterms:modified xsi:type="dcterms:W3CDTF">2017-09-04T07:31:00Z</dcterms:modified>
</cp:coreProperties>
</file>